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585010">
      <w:pPr>
        <w:spacing w:before="0" w:beforeLines="0" w:after="0" w:afterLines="0" w:line="240" w:lineRule="auto"/>
        <w:ind w:left="0" w:leftChars="0" w:right="0" w:rightChars="0" w:firstLine="0" w:firstLineChars="0"/>
        <w:jc w:val="center"/>
      </w:pPr>
      <w:r>
        <w:rPr>
          <w:rFonts w:ascii="宋体" w:hAnsi="宋体" w:eastAsia="宋体"/>
          <w:sz w:val="21"/>
        </w:rPr>
        <w:t>目录</w:t>
      </w:r>
    </w:p>
    <w:p w14:paraId="35EA7B0A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_Toc18288 </w:instrText>
      </w:r>
      <w:r>
        <w:fldChar w:fldCharType="separate"/>
      </w:r>
      <w:r>
        <w:rPr>
          <w:rFonts w:hint="eastAsia"/>
          <w:lang w:val="en-US" w:eastAsia="zh-CN"/>
        </w:rPr>
        <w:t>Reverse</w:t>
      </w:r>
      <w:r>
        <w:tab/>
      </w:r>
      <w:r>
        <w:fldChar w:fldCharType="begin"/>
      </w:r>
      <w:r>
        <w:instrText xml:space="preserve"> PAGEREF _Toc18288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3FD18CDA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_Toc9416 </w:instrText>
      </w:r>
      <w:r>
        <w:fldChar w:fldCharType="separate"/>
      </w:r>
      <w:r>
        <w:rPr>
          <w:rFonts w:hint="eastAsia"/>
          <w:lang w:val="en-US" w:eastAsia="zh-CN"/>
        </w:rPr>
        <w:t>一. IDA</w:t>
      </w:r>
      <w:r>
        <w:tab/>
      </w:r>
      <w:r>
        <w:fldChar w:fldCharType="begin"/>
      </w:r>
      <w:r>
        <w:instrText xml:space="preserve"> PAGEREF _Toc9416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31C58A79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_Toc16660 </w:instrText>
      </w:r>
      <w:r>
        <w:fldChar w:fldCharType="separate"/>
      </w:r>
      <w:r>
        <w:rPr>
          <w:rFonts w:hint="eastAsia"/>
          <w:lang w:val="en-US" w:eastAsia="zh-CN"/>
        </w:rPr>
        <w:t>二. C&amp;C++语言语法常见函数</w:t>
      </w:r>
      <w:bookmarkStart w:id="33" w:name="_GoBack"/>
      <w:bookmarkEnd w:id="33"/>
      <w:r>
        <w:tab/>
      </w:r>
      <w:r>
        <w:fldChar w:fldCharType="begin"/>
      </w:r>
      <w:r>
        <w:instrText xml:space="preserve"> PAGEREF _Toc16660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6BC5667C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_Toc29353 </w:instrText>
      </w:r>
      <w:r>
        <w:fldChar w:fldCharType="separate"/>
      </w:r>
      <w:r>
        <w:rPr>
          <w:rFonts w:hint="eastAsia"/>
          <w:lang w:val="en-US" w:eastAsia="zh-CN"/>
        </w:rPr>
        <w:t>三. 脱壳</w:t>
      </w:r>
      <w:r>
        <w:tab/>
      </w:r>
      <w:r>
        <w:fldChar w:fldCharType="begin"/>
      </w:r>
      <w:r>
        <w:instrText xml:space="preserve"> PAGEREF _Toc29353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6B58502E"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_Toc8236 </w:instrText>
      </w:r>
      <w:r>
        <w:fldChar w:fldCharType="separate"/>
      </w:r>
      <w:r>
        <w:rPr>
          <w:rFonts w:hint="eastAsia"/>
          <w:lang w:val="en-US" w:eastAsia="zh-CN"/>
        </w:rPr>
        <w:t>1. 万能脱壳助手</w:t>
      </w:r>
      <w:r>
        <w:tab/>
      </w:r>
      <w:r>
        <w:fldChar w:fldCharType="begin"/>
      </w:r>
      <w:r>
        <w:instrText xml:space="preserve"> PAGEREF _Toc8236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56807FB7"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_Toc4043 </w:instrText>
      </w:r>
      <w: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Kali脱壳</w:t>
      </w:r>
      <w:r>
        <w:tab/>
      </w:r>
      <w:r>
        <w:fldChar w:fldCharType="begin"/>
      </w:r>
      <w:r>
        <w:instrText xml:space="preserve"> PAGEREF _Toc4043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7BF71210"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_Toc23466 </w:instrText>
      </w:r>
      <w: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Themida/Winlicense(3.XX)壳</w:t>
      </w:r>
      <w:r>
        <w:tab/>
      </w:r>
      <w:r>
        <w:fldChar w:fldCharType="begin"/>
      </w:r>
      <w:r>
        <w:instrText xml:space="preserve"> PAGEREF _Toc23466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407EA282"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_Toc24138 </w:instrText>
      </w:r>
      <w: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UPX脱壳</w:t>
      </w:r>
      <w:r>
        <w:tab/>
      </w:r>
      <w:r>
        <w:fldChar w:fldCharType="begin"/>
      </w:r>
      <w:r>
        <w:instrText xml:space="preserve"> PAGEREF _Toc24138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610C5481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_Toc16476 </w:instrText>
      </w:r>
      <w:r>
        <w:fldChar w:fldCharType="separate"/>
      </w:r>
      <w:r>
        <w:rPr>
          <w:rFonts w:hint="eastAsia"/>
          <w:lang w:val="en-US" w:eastAsia="zh-CN"/>
        </w:rPr>
        <w:t>四. APK</w:t>
      </w:r>
      <w:r>
        <w:tab/>
      </w:r>
      <w:r>
        <w:fldChar w:fldCharType="begin"/>
      </w:r>
      <w:r>
        <w:instrText xml:space="preserve"> PAGEREF _Toc16476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373915E2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_Toc17985 </w:instrText>
      </w:r>
      <w:r>
        <w:fldChar w:fldCharType="separate"/>
      </w:r>
      <w:r>
        <w:rPr>
          <w:rFonts w:hint="eastAsia"/>
          <w:lang w:val="en-US" w:eastAsia="zh-CN"/>
        </w:rPr>
        <w:t>五. 常见函数</w:t>
      </w:r>
      <w:r>
        <w:tab/>
      </w:r>
      <w:r>
        <w:fldChar w:fldCharType="begin"/>
      </w:r>
      <w:r>
        <w:instrText xml:space="preserve"> PAGEREF _Toc17985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6628A8C7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_Toc12913 </w:instrText>
      </w:r>
      <w:r>
        <w:fldChar w:fldCharType="separate"/>
      </w:r>
      <w:r>
        <w:rPr>
          <w:rFonts w:hint="eastAsia"/>
          <w:lang w:val="en-US" w:eastAsia="zh-CN"/>
        </w:rPr>
        <w:t>六. Dnspy</w:t>
      </w:r>
      <w:r>
        <w:tab/>
      </w:r>
      <w:r>
        <w:fldChar w:fldCharType="begin"/>
      </w:r>
      <w:r>
        <w:instrText xml:space="preserve"> PAGEREF _Toc12913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300FA80C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_Toc11700 </w:instrText>
      </w:r>
      <w:r>
        <w:fldChar w:fldCharType="separate"/>
      </w:r>
      <w:r>
        <w:rPr>
          <w:rFonts w:hint="eastAsia"/>
          <w:lang w:val="en-US" w:eastAsia="zh-CN"/>
        </w:rPr>
        <w:t>七. Perl</w:t>
      </w:r>
      <w:r>
        <w:tab/>
      </w:r>
      <w:r>
        <w:fldChar w:fldCharType="begin"/>
      </w:r>
      <w:r>
        <w:instrText xml:space="preserve"> PAGEREF _Toc11700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32E43F52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_Toc4136 </w:instrText>
      </w:r>
      <w:r>
        <w:fldChar w:fldCharType="separate"/>
      </w:r>
      <w:r>
        <w:rPr>
          <w:rFonts w:hint="eastAsia"/>
          <w:lang w:val="en-US" w:eastAsia="zh-CN"/>
        </w:rPr>
        <w:t>八. X64dbg</w:t>
      </w:r>
      <w:r>
        <w:tab/>
      </w:r>
      <w:r>
        <w:fldChar w:fldCharType="begin"/>
      </w:r>
      <w:r>
        <w:instrText xml:space="preserve"> PAGEREF _Toc4136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12DA3F66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_Toc28932 </w:instrText>
      </w:r>
      <w:r>
        <w:fldChar w:fldCharType="separate"/>
      </w:r>
      <w:r>
        <w:rPr>
          <w:rFonts w:hint="eastAsia"/>
          <w:lang w:val="en-US" w:eastAsia="zh-CN"/>
        </w:rPr>
        <w:t>九. 花指令</w:t>
      </w:r>
      <w:r>
        <w:tab/>
      </w:r>
      <w:r>
        <w:fldChar w:fldCharType="begin"/>
      </w:r>
      <w:r>
        <w:instrText xml:space="preserve"> PAGEREF _Toc28932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3A0F0C58"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_Toc26353 </w:instrText>
      </w:r>
      <w:r>
        <w:fldChar w:fldCharType="separate"/>
      </w:r>
      <w:r>
        <w:rPr>
          <w:rFonts w:hint="eastAsia"/>
          <w:lang w:val="en-US" w:eastAsia="zh-CN"/>
        </w:rPr>
        <w:t>1.jz/jnz花指令</w:t>
      </w:r>
      <w:r>
        <w:tab/>
      </w:r>
      <w:r>
        <w:fldChar w:fldCharType="begin"/>
      </w:r>
      <w:r>
        <w:instrText xml:space="preserve"> PAGEREF _Toc26353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2A24D794"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_Toc26651 </w:instrText>
      </w:r>
      <w:r>
        <w:fldChar w:fldCharType="separate"/>
      </w:r>
      <w:r>
        <w:rPr>
          <w:rFonts w:hint="eastAsia"/>
          <w:lang w:val="en-US" w:eastAsia="zh-CN"/>
        </w:rPr>
        <w:t>2.双push花指令</w:t>
      </w:r>
      <w:r>
        <w:tab/>
      </w:r>
      <w:r>
        <w:fldChar w:fldCharType="begin"/>
      </w:r>
      <w:r>
        <w:instrText xml:space="preserve"> PAGEREF _Toc26651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6352D48B"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_Toc30335 </w:instrText>
      </w:r>
      <w:r>
        <w:fldChar w:fldCharType="separate"/>
      </w:r>
      <w:r>
        <w:rPr>
          <w:rFonts w:hint="eastAsia"/>
          <w:lang w:val="en-US" w:eastAsia="zh-CN"/>
        </w:rPr>
        <w:t>3.jb/jnb花指令</w:t>
      </w:r>
      <w:r>
        <w:tab/>
      </w:r>
      <w:r>
        <w:fldChar w:fldCharType="begin"/>
      </w:r>
      <w:r>
        <w:instrText xml:space="preserve"> PAGEREF _Toc30335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4B90735D"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_Toc9624 </w:instrText>
      </w:r>
      <w:r>
        <w:fldChar w:fldCharType="separate"/>
      </w:r>
      <w:r>
        <w:rPr>
          <w:rFonts w:hint="eastAsia"/>
          <w:lang w:val="en-US" w:eastAsia="zh-CN"/>
        </w:rPr>
        <w:t>4.loop花指令</w:t>
      </w:r>
      <w:r>
        <w:tab/>
      </w:r>
      <w:r>
        <w:fldChar w:fldCharType="begin"/>
      </w:r>
      <w:r>
        <w:instrText xml:space="preserve"> PAGEREF _Toc9624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79F853A2"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_Toc6570 </w:instrText>
      </w:r>
      <w:r>
        <w:fldChar w:fldCharType="separate"/>
      </w:r>
      <w:r>
        <w:rPr>
          <w:rFonts w:hint="eastAsia"/>
          <w:lang w:val="en-US" w:eastAsia="zh-CN"/>
        </w:rPr>
        <w:t>5.in接mov花指令</w:t>
      </w:r>
      <w:r>
        <w:tab/>
      </w:r>
      <w:r>
        <w:fldChar w:fldCharType="begin"/>
      </w:r>
      <w:r>
        <w:instrText xml:space="preserve"> PAGEREF _Toc6570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74B573EC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_Toc18638 </w:instrText>
      </w:r>
      <w:r>
        <w:fldChar w:fldCharType="separate"/>
      </w:r>
      <w:r>
        <w:rPr>
          <w:rFonts w:hint="eastAsia"/>
          <w:lang w:val="en-US" w:eastAsia="zh-CN"/>
        </w:rPr>
        <w:t>十. 控制流平坦化</w:t>
      </w:r>
      <w:r>
        <w:tab/>
      </w:r>
      <w:r>
        <w:fldChar w:fldCharType="begin"/>
      </w:r>
      <w:r>
        <w:instrText xml:space="preserve"> PAGEREF _Toc18638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7A869415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_Toc11018 </w:instrText>
      </w:r>
      <w:r>
        <w:fldChar w:fldCharType="separate"/>
      </w:r>
      <w:r>
        <w:rPr>
          <w:rFonts w:hint="eastAsia"/>
          <w:lang w:val="en-US" w:eastAsia="zh-CN"/>
        </w:rPr>
        <w:t>十一. PyInstaller Extractor</w:t>
      </w:r>
      <w:r>
        <w:tab/>
      </w:r>
      <w:r>
        <w:fldChar w:fldCharType="begin"/>
      </w:r>
      <w:r>
        <w:instrText xml:space="preserve"> PAGEREF _Toc11018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7459D8C3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_Toc16468 </w:instrText>
      </w:r>
      <w:r>
        <w:fldChar w:fldCharType="separate"/>
      </w:r>
      <w:r>
        <w:rPr>
          <w:rFonts w:hint="eastAsia"/>
          <w:lang w:val="en-US" w:eastAsia="zh-CN"/>
        </w:rPr>
        <w:t>十二. WinRAR</w:t>
      </w:r>
      <w:r>
        <w:tab/>
      </w:r>
      <w:r>
        <w:fldChar w:fldCharType="begin"/>
      </w:r>
      <w:r>
        <w:instrText xml:space="preserve"> PAGEREF _Toc16468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3E9538AA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_Toc27563 </w:instrText>
      </w:r>
      <w:r>
        <w:fldChar w:fldCharType="separate"/>
      </w:r>
      <w:r>
        <w:rPr>
          <w:rFonts w:hint="eastAsia"/>
        </w:rPr>
        <w:t xml:space="preserve">十三. </w:t>
      </w:r>
      <w:r>
        <w:rPr>
          <w:rFonts w:hint="eastAsia"/>
          <w:lang w:val="en-US" w:eastAsia="zh-CN"/>
        </w:rPr>
        <w:t>ARM</w:t>
      </w:r>
      <w:r>
        <w:tab/>
      </w:r>
      <w:r>
        <w:fldChar w:fldCharType="begin"/>
      </w:r>
      <w:r>
        <w:instrText xml:space="preserve"> PAGEREF _Toc27563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5A81C710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_Toc2676 </w:instrText>
      </w:r>
      <w:r>
        <w:fldChar w:fldCharType="separate"/>
      </w:r>
      <w:r>
        <w:rPr>
          <w:rFonts w:hint="eastAsia"/>
        </w:rPr>
        <w:t xml:space="preserve">十四. </w:t>
      </w:r>
      <w:r>
        <w:rPr>
          <w:rFonts w:hint="eastAsia"/>
          <w:lang w:val="en-US" w:eastAsia="zh-CN"/>
        </w:rPr>
        <w:t>MBR</w:t>
      </w:r>
      <w:r>
        <w:tab/>
      </w:r>
      <w:r>
        <w:fldChar w:fldCharType="begin"/>
      </w:r>
      <w:r>
        <w:instrText xml:space="preserve"> PAGEREF _Toc2676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181EE43A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_Toc25694 </w:instrText>
      </w:r>
      <w:r>
        <w:fldChar w:fldCharType="separate"/>
      </w:r>
      <w:r>
        <w:rPr>
          <w:rFonts w:hint="eastAsia"/>
        </w:rPr>
        <w:t xml:space="preserve">十五. </w:t>
      </w:r>
      <w:r>
        <w:rPr>
          <w:rFonts w:hint="eastAsia"/>
          <w:lang w:val="en-US" w:eastAsia="zh-CN"/>
        </w:rPr>
        <w:t>指针偏移</w:t>
      </w:r>
      <w:r>
        <w:tab/>
      </w:r>
      <w:r>
        <w:fldChar w:fldCharType="begin"/>
      </w:r>
      <w:r>
        <w:instrText xml:space="preserve"> PAGEREF _Toc25694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 w14:paraId="4C164223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_Toc10690 </w:instrText>
      </w:r>
      <w:r>
        <w:fldChar w:fldCharType="separate"/>
      </w:r>
      <w:r>
        <w:rPr>
          <w:rFonts w:hint="eastAsia"/>
        </w:rPr>
        <w:t xml:space="preserve">十六. </w:t>
      </w:r>
      <w:r>
        <w:rPr>
          <w:rFonts w:hint="eastAsia"/>
          <w:lang w:val="en-US" w:eastAsia="zh-CN"/>
        </w:rPr>
        <w:t>011VM控制流去平坦化</w:t>
      </w:r>
      <w:r>
        <w:tab/>
      </w:r>
      <w:r>
        <w:fldChar w:fldCharType="begin"/>
      </w:r>
      <w:r>
        <w:instrText xml:space="preserve"> PAGEREF _Toc10690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 w14:paraId="3F681018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_Toc15968 </w:instrText>
      </w:r>
      <w:r>
        <w:fldChar w:fldCharType="separate"/>
      </w:r>
      <w:r>
        <w:rPr>
          <w:rFonts w:hint="eastAsia"/>
          <w:lang w:val="en-US" w:eastAsia="zh-CN"/>
        </w:rPr>
        <w:t>十七. Python字节码</w:t>
      </w:r>
      <w:r>
        <w:tab/>
      </w:r>
      <w:r>
        <w:fldChar w:fldCharType="begin"/>
      </w:r>
      <w:r>
        <w:instrText xml:space="preserve"> PAGEREF _Toc15968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 w14:paraId="2F80589B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_Toc30613 </w:instrText>
      </w:r>
      <w:r>
        <w:fldChar w:fldCharType="separate"/>
      </w:r>
      <w:r>
        <w:rPr>
          <w:rFonts w:hint="eastAsia"/>
          <w:lang w:val="en-US" w:eastAsia="zh-CN"/>
        </w:rPr>
        <w:t>十八. PPU viewer</w:t>
      </w:r>
      <w:r>
        <w:tab/>
      </w:r>
      <w:r>
        <w:fldChar w:fldCharType="begin"/>
      </w:r>
      <w:r>
        <w:instrText xml:space="preserve"> PAGEREF _Toc30613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 w14:paraId="3920EFD0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_Toc13941 </w:instrText>
      </w:r>
      <w:r>
        <w:fldChar w:fldCharType="separate"/>
      </w:r>
      <w:r>
        <w:rPr>
          <w:rFonts w:hint="eastAsia"/>
          <w:lang w:val="en-US" w:eastAsia="zh-CN"/>
        </w:rPr>
        <w:t>十九. 鸿蒙hap文件</w:t>
      </w:r>
      <w:r>
        <w:tab/>
      </w:r>
      <w:r>
        <w:fldChar w:fldCharType="begin"/>
      </w:r>
      <w:r>
        <w:instrText xml:space="preserve"> PAGEREF _Toc13941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7FB6814C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_Toc2888 </w:instrText>
      </w:r>
      <w:r>
        <w:fldChar w:fldCharType="separate"/>
      </w:r>
      <w:r>
        <w:rPr>
          <w:rFonts w:hint="eastAsia"/>
          <w:lang w:val="en-US" w:eastAsia="zh-CN"/>
        </w:rPr>
        <w:t>二十. cuda文件</w:t>
      </w:r>
      <w:r>
        <w:tab/>
      </w:r>
      <w:r>
        <w:fldChar w:fldCharType="begin"/>
      </w:r>
      <w:r>
        <w:instrText xml:space="preserve"> PAGEREF _Toc2888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71D2CCE0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_Toc9644 </w:instrText>
      </w:r>
      <w:r>
        <w:fldChar w:fldCharType="separate"/>
      </w:r>
      <w:r>
        <w:rPr>
          <w:rFonts w:hint="eastAsia"/>
          <w:lang w:val="en-US" w:eastAsia="zh-CN"/>
        </w:rPr>
        <w:t>二十一. \x字符转换</w:t>
      </w:r>
      <w:r>
        <w:tab/>
      </w:r>
      <w:r>
        <w:fldChar w:fldCharType="begin"/>
      </w:r>
      <w:r>
        <w:instrText xml:space="preserve"> PAGEREF _Toc9644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76D33846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_Toc25693 </w:instrText>
      </w:r>
      <w:r>
        <w:fldChar w:fldCharType="separate"/>
      </w:r>
      <w:r>
        <w:rPr>
          <w:rFonts w:hint="eastAsia"/>
        </w:rPr>
        <w:t xml:space="preserve">二十二. </w:t>
      </w:r>
      <w:r>
        <w:rPr>
          <w:rFonts w:hint="eastAsia"/>
          <w:lang w:val="en-US" w:eastAsia="zh-CN"/>
        </w:rPr>
        <w:t>nex文件</w:t>
      </w:r>
      <w:r>
        <w:tab/>
      </w:r>
      <w:r>
        <w:fldChar w:fldCharType="begin"/>
      </w:r>
      <w:r>
        <w:instrText xml:space="preserve"> PAGEREF _Toc25693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D0CEAC5"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_Toc13663 </w:instrText>
      </w:r>
      <w:r>
        <w:fldChar w:fldCharType="separate"/>
      </w:r>
      <w:r>
        <w:rPr>
          <w:rFonts w:hint="eastAsia"/>
          <w:lang w:val="en-US" w:eastAsia="zh-CN"/>
        </w:rPr>
        <w:t>二十三. 杂七杂八的打法</w:t>
      </w:r>
      <w:r>
        <w:tab/>
      </w:r>
      <w:r>
        <w:fldChar w:fldCharType="begin"/>
      </w:r>
      <w:r>
        <w:instrText xml:space="preserve"> PAGEREF _Toc13663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 w14:paraId="3DB2EA36">
      <w:r>
        <w:fldChar w:fldCharType="end"/>
      </w:r>
    </w:p>
    <w:p w14:paraId="6CFE9C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0986F6A">
      <w:pPr>
        <w:pStyle w:val="2"/>
        <w:jc w:val="center"/>
        <w:rPr>
          <w:rFonts w:hint="default"/>
          <w:lang w:val="en-US" w:eastAsia="zh-CN"/>
        </w:rPr>
      </w:pPr>
      <w:bookmarkStart w:id="0" w:name="_Toc18288"/>
      <w:r>
        <w:rPr>
          <w:rFonts w:hint="eastAsia"/>
          <w:lang w:val="en-US" w:eastAsia="zh-CN"/>
        </w:rPr>
        <w:t>Reverse</w:t>
      </w:r>
      <w:bookmarkEnd w:id="0"/>
    </w:p>
    <w:p w14:paraId="08B361A1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1" w:name="_Toc9416"/>
      <w:r>
        <w:rPr>
          <w:rFonts w:hint="eastAsia"/>
          <w:lang w:val="en-US" w:eastAsia="zh-CN"/>
        </w:rPr>
        <w:t>IDA</w:t>
      </w:r>
      <w:bookmarkEnd w:id="1"/>
    </w:p>
    <w:p w14:paraId="33FDE94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SHIFT+F12查看所有IDA程序中字符串，双击字符串进入内部查看</w:t>
      </w:r>
    </w:p>
    <w:p w14:paraId="4D6B681C">
      <w:r>
        <w:drawing>
          <wp:inline distT="0" distB="0" distL="114300" distR="114300">
            <wp:extent cx="5262245" cy="24580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31F51A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Ctrl+X查看当前引用位置 </w:t>
      </w:r>
    </w:p>
    <w:p w14:paraId="6607F46A">
      <w:r>
        <w:drawing>
          <wp:inline distT="0" distB="0" distL="114300" distR="114300">
            <wp:extent cx="5271770" cy="1478915"/>
            <wp:effectExtent l="0" t="0" r="11430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E5C0DB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点击OK查看</w:t>
      </w:r>
    </w:p>
    <w:p w14:paraId="0B25D2AA">
      <w:r>
        <w:drawing>
          <wp:inline distT="0" distB="0" distL="114300" distR="114300">
            <wp:extent cx="3199765" cy="2495550"/>
            <wp:effectExtent l="0" t="0" r="635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13F97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Esc回退</w:t>
      </w:r>
    </w:p>
    <w:p w14:paraId="7197EF1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选中数据Shift+E可以将数据导出为任意格式</w:t>
      </w:r>
    </w:p>
    <w:p w14:paraId="3A3FA646">
      <w:r>
        <w:drawing>
          <wp:inline distT="0" distB="0" distL="114300" distR="114300">
            <wp:extent cx="5262245" cy="2414905"/>
            <wp:effectExtent l="0" t="0" r="8255" b="1079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8517F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IDA查看APK文件</w:t>
      </w:r>
    </w:p>
    <w:p w14:paraId="62351212">
      <w:r>
        <w:drawing>
          <wp:inline distT="0" distB="0" distL="114300" distR="114300">
            <wp:extent cx="5263515" cy="1787525"/>
            <wp:effectExtent l="0" t="0" r="6985" b="317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F38B7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IDA字符串格式转换：右键字符串选择格式即可</w:t>
      </w:r>
    </w:p>
    <w:p w14:paraId="37D04A14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伪代码转换为C语言代码，按F5同时双击</w:t>
      </w:r>
    </w:p>
    <w:p w14:paraId="072DCB3E">
      <w:r>
        <w:drawing>
          <wp:inline distT="0" distB="0" distL="114300" distR="114300">
            <wp:extent cx="4428490" cy="6314440"/>
            <wp:effectExtent l="0" t="0" r="3810" b="1016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631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32FD4E"/>
    <w:p w14:paraId="184E110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在数字变量按R键即可显示数值</w:t>
      </w:r>
    </w:p>
    <w:p w14:paraId="1FFF5498">
      <w:pPr>
        <w:ind w:firstLine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1724025" cy="352425"/>
            <wp:effectExtent l="0" t="0" r="317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A8A176"/>
    <w:p w14:paraId="3A792DE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使用Angr脚本模板解答exe文件得到结果，注意修改文件名、避免走到的分支地址，需要找到的结果地址</w:t>
      </w:r>
    </w:p>
    <w:p w14:paraId="25D482B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31.8pt;width:33.7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1">
            <o:LockedField>false</o:LockedField>
          </o:OLEObject>
        </w:object>
      </w:r>
    </w:p>
    <w:p w14:paraId="7C016213">
      <w:pPr>
        <w:ind w:firstLine="420" w:firstLineChars="0"/>
        <w:rPr>
          <w:rFonts w:hint="default"/>
          <w:lang w:val="en-US" w:eastAsia="zh-CN"/>
        </w:rPr>
      </w:pPr>
    </w:p>
    <w:tbl>
      <w:tblPr>
        <w:tblStyle w:val="8"/>
        <w:tblpPr w:leftFromText="180" w:rightFromText="180" w:vertAnchor="text" w:horzAnchor="page" w:tblpX="2001" w:tblpY="511"/>
        <w:tblOverlap w:val="never"/>
        <w:tblW w:w="8674" w:type="dxa"/>
        <w:tblInd w:w="0" w:type="dxa"/>
        <w:tblBorders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34"/>
        <w:gridCol w:w="7140"/>
      </w:tblGrid>
      <w:tr w14:paraId="0AE9578D"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15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3709C48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/>
                <w:color w:val="4F4F4F"/>
                <w:kern w:val="0"/>
                <w:sz w:val="21"/>
                <w:szCs w:val="21"/>
                <w:lang w:val="en-US" w:eastAsia="zh-CN" w:bidi="ar"/>
              </w:rPr>
              <w:t>ida快捷键</w:t>
            </w:r>
          </w:p>
        </w:tc>
        <w:tc>
          <w:tcPr>
            <w:tcW w:w="714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FF1993B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/>
                <w:color w:val="4F4F4F"/>
                <w:kern w:val="0"/>
                <w:sz w:val="21"/>
                <w:szCs w:val="21"/>
                <w:lang w:val="en-US" w:eastAsia="zh-CN" w:bidi="ar"/>
              </w:rPr>
              <w:t>功能</w:t>
            </w:r>
          </w:p>
        </w:tc>
      </w:tr>
      <w:tr w14:paraId="3396CDFC"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8A348E6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F7</w:t>
            </w:r>
          </w:p>
        </w:tc>
        <w:tc>
          <w:tcPr>
            <w:tcW w:w="714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53ADDDF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单步步进</w:t>
            </w:r>
          </w:p>
        </w:tc>
      </w:tr>
      <w:tr w14:paraId="7D0BA8AF"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15EB9CE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F8</w:t>
            </w:r>
          </w:p>
        </w:tc>
        <w:tc>
          <w:tcPr>
            <w:tcW w:w="714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060D38F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单步步过</w:t>
            </w:r>
          </w:p>
        </w:tc>
      </w:tr>
      <w:tr w14:paraId="43BDD8A6"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3E1638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F9</w:t>
            </w:r>
          </w:p>
        </w:tc>
        <w:tc>
          <w:tcPr>
            <w:tcW w:w="714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35DD3E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继续运行程序</w:t>
            </w:r>
          </w:p>
        </w:tc>
      </w:tr>
      <w:tr w14:paraId="6CD1C773"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1B6EB63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F4</w:t>
            </w:r>
          </w:p>
        </w:tc>
        <w:tc>
          <w:tcPr>
            <w:tcW w:w="714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1F66DB1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运行到光标所在行</w:t>
            </w:r>
          </w:p>
        </w:tc>
      </w:tr>
      <w:tr w14:paraId="48AC0149"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03D006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Ctrl + F7</w:t>
            </w:r>
          </w:p>
        </w:tc>
        <w:tc>
          <w:tcPr>
            <w:tcW w:w="714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5363D2E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直到该函数返回时才停止</w:t>
            </w:r>
          </w:p>
        </w:tc>
      </w:tr>
      <w:tr w14:paraId="6B32BEE2"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CDDCB8D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Ctrl + F2</w:t>
            </w:r>
          </w:p>
        </w:tc>
        <w:tc>
          <w:tcPr>
            <w:tcW w:w="714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94132D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终止一个正在运行的进程</w:t>
            </w:r>
          </w:p>
        </w:tc>
      </w:tr>
      <w:tr w14:paraId="5E917BD7"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75ED6A6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F2</w:t>
            </w:r>
          </w:p>
        </w:tc>
        <w:tc>
          <w:tcPr>
            <w:tcW w:w="714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D83F418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/>
              <w:jc w:val="center"/>
              <w:textAlignment w:val="center"/>
              <w:rPr>
                <w:rFonts w:hint="default"/>
                <w:b w:val="0"/>
                <w:color w:val="4F4F4F"/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b w:val="0"/>
                <w:color w:val="4F4F4F"/>
                <w:kern w:val="0"/>
                <w:sz w:val="21"/>
                <w:szCs w:val="21"/>
                <w:lang w:val="en-US" w:eastAsia="zh-CN" w:bidi="ar"/>
              </w:rPr>
              <w:t>设置断点</w:t>
            </w:r>
          </w:p>
        </w:tc>
      </w:tr>
    </w:tbl>
    <w:p w14:paraId="751F6361">
      <w:pPr>
        <w:ind w:firstLine="420" w:firstLineChars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</w:rPr>
      </w:pPr>
      <w:r>
        <w:rPr>
          <w:rFonts w:hint="eastAsia"/>
          <w:lang w:val="en-US" w:eastAsia="zh-CN"/>
        </w:rPr>
        <w:t>调试快捷键</w:t>
      </w:r>
    </w:p>
    <w:p w14:paraId="5F032149">
      <w:pPr>
        <w:ind w:firstLine="420" w:firstLineChars="0"/>
        <w:rPr>
          <w:rFonts w:hint="eastAsia"/>
          <w:lang w:val="en-US" w:eastAsia="zh-CN"/>
        </w:rPr>
      </w:pPr>
    </w:p>
    <w:p w14:paraId="32A68EC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打断点之后，左键点击两次变量查看其值，选中数据范围按Shift+K可以得到数组格式数据并复制</w:t>
      </w:r>
    </w:p>
    <w:p w14:paraId="78A46D38">
      <w:r>
        <w:drawing>
          <wp:inline distT="0" distB="0" distL="114300" distR="114300">
            <wp:extent cx="5271135" cy="3294380"/>
            <wp:effectExtent l="0" t="0" r="12065" b="762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0C2960"/>
    <w:p w14:paraId="6BC5E30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在汇编处按A键-&gt;Yes可以将16进制乱码改为正确字符串</w:t>
      </w:r>
    </w:p>
    <w:p w14:paraId="78EB0A64">
      <w:pPr>
        <w:ind w:firstLine="420" w:firstLineChars="0"/>
      </w:pPr>
      <w:r>
        <w:drawing>
          <wp:inline distT="0" distB="0" distL="114300" distR="114300">
            <wp:extent cx="3248660" cy="1114425"/>
            <wp:effectExtent l="0" t="0" r="2540" b="317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08BD">
      <w:pPr>
        <w:ind w:firstLine="420" w:firstLineChars="0"/>
      </w:pPr>
      <w:r>
        <w:drawing>
          <wp:inline distT="0" distB="0" distL="114300" distR="114300">
            <wp:extent cx="1600200" cy="292100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4F0A">
      <w:pPr>
        <w:ind w:firstLine="420" w:firstLineChars="0"/>
      </w:pPr>
    </w:p>
    <w:p w14:paraId="0BCED0E4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在方法上按X可以转移到引用当前方法的地方</w:t>
      </w:r>
    </w:p>
    <w:p w14:paraId="68E1E72B">
      <w:r>
        <w:drawing>
          <wp:inline distT="0" distB="0" distL="114300" distR="114300">
            <wp:extent cx="5273675" cy="1574165"/>
            <wp:effectExtent l="0" t="0" r="9525" b="6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B8FA4"/>
    <w:p w14:paraId="0A49DD5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脚本批量去除花指令：依次选中sp-analysis failed花指令，一直按U展开直到红色部分消失，取公共的部分就是花指令全部内容</w:t>
      </w:r>
    </w:p>
    <w:p w14:paraId="0BB694AC">
      <w:pPr>
        <w:ind w:firstLine="420" w:firstLineChars="0"/>
      </w:pPr>
      <w:r>
        <w:drawing>
          <wp:inline distT="0" distB="0" distL="114300" distR="114300">
            <wp:extent cx="1889760" cy="2199640"/>
            <wp:effectExtent l="0" t="0" r="2540" b="1016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74754C">
      <w:pPr>
        <w:ind w:firstLine="420" w:firstLineChars="0"/>
      </w:pPr>
    </w:p>
    <w:p w14:paraId="604BF58B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调试linux文件：将文件在IDA打开，并拷贝到kali桌面中，kali桌面打开cmd输入：./linux_server64</w:t>
      </w:r>
    </w:p>
    <w:p w14:paraId="331FEE75">
      <w:pPr>
        <w:ind w:firstLine="420" w:firstLineChars="0"/>
      </w:pPr>
      <w:r>
        <w:drawing>
          <wp:inline distT="0" distB="0" distL="114300" distR="114300">
            <wp:extent cx="3752850" cy="336550"/>
            <wp:effectExtent l="0" t="0" r="6350" b="635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D48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IDA打好断点-&gt;选择Remote Linux debugger-&gt;点击运行-&gt;输入Application为/文件名-&gt;Input file为/文件名-&gt;Directory为/-&gt;Hostname为kali的IP地址-&gt;点击OK</w:t>
      </w:r>
    </w:p>
    <w:p w14:paraId="2748B26A">
      <w:r>
        <w:drawing>
          <wp:inline distT="0" distB="0" distL="114300" distR="114300">
            <wp:extent cx="5269230" cy="3804285"/>
            <wp:effectExtent l="0" t="0" r="1270" b="571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7C9A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./linux_server64接收到消息，在下面输入符合进入断点条件的值触发</w:t>
      </w:r>
    </w:p>
    <w:p w14:paraId="1C01B36D">
      <w:r>
        <w:drawing>
          <wp:inline distT="0" distB="0" distL="114300" distR="114300">
            <wp:extent cx="5273675" cy="484505"/>
            <wp:effectExtent l="0" t="0" r="9525" b="1079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D01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之后如果存在红色汇编区域</w:t>
      </w:r>
    </w:p>
    <w:p w14:paraId="07BC1FB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21915"/>
            <wp:effectExtent l="0" t="0" r="3175" b="698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D90D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函数恢复先将红色头部函数名开始按U将红色部分全部展开</w:t>
      </w:r>
    </w:p>
    <w:p w14:paraId="4F02A594">
      <w:pPr>
        <w:ind w:firstLine="420" w:firstLineChars="0"/>
      </w:pPr>
      <w:r>
        <w:drawing>
          <wp:inline distT="0" distB="0" distL="114300" distR="114300">
            <wp:extent cx="4464050" cy="2946400"/>
            <wp:effectExtent l="0" t="0" r="635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DC5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之后在头部函数按P识别</w:t>
      </w:r>
    </w:p>
    <w:p w14:paraId="0B3D66C7">
      <w:r>
        <w:drawing>
          <wp:inline distT="0" distB="0" distL="114300" distR="114300">
            <wp:extent cx="5271770" cy="2288540"/>
            <wp:effectExtent l="0" t="0" r="11430" b="1016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695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之后在头部函数再按U展开</w:t>
      </w:r>
    </w:p>
    <w:p w14:paraId="1134964D">
      <w:pPr>
        <w:ind w:firstLine="420" w:firstLineChars="0"/>
      </w:pPr>
      <w:r>
        <w:drawing>
          <wp:inline distT="0" distB="0" distL="114300" distR="114300">
            <wp:extent cx="4241800" cy="3568700"/>
            <wp:effectExtent l="0" t="0" r="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21CD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最后再头部函数按P识别为函数(注意其实时重复上面的U+P过程，只不过第一次F5看会是空函数，第二次才正常)</w:t>
      </w:r>
    </w:p>
    <w:p w14:paraId="26A48877">
      <w:pPr>
        <w:ind w:firstLine="420" w:firstLineChars="0"/>
      </w:pPr>
      <w:r>
        <w:drawing>
          <wp:inline distT="0" distB="0" distL="114300" distR="114300">
            <wp:extent cx="4470400" cy="2432050"/>
            <wp:effectExtent l="0" t="0" r="0" b="635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42E3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在头部函数按F5查看得到逻辑</w:t>
      </w:r>
    </w:p>
    <w:p w14:paraId="0AF753AC">
      <w:r>
        <w:drawing>
          <wp:inline distT="0" distB="0" distL="114300" distR="114300">
            <wp:extent cx="5273040" cy="3121025"/>
            <wp:effectExtent l="0" t="0" r="10160" b="317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975D3"/>
    <w:p w14:paraId="61B3A61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右键非负16进制数据可以点击任意格式转化(10进制&amp;2进制)，同时10进制的值右键可以统一转换成负数</w:t>
      </w:r>
    </w:p>
    <w:p w14:paraId="5E65873F">
      <w:pPr>
        <w:ind w:firstLine="420" w:firstLineChars="0"/>
        <w:rPr>
          <w:rFonts w:hint="eastAsia"/>
          <w:lang w:val="en-US" w:eastAsia="zh-CN"/>
        </w:rPr>
      </w:pPr>
    </w:p>
    <w:p w14:paraId="74CB7D51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函数还原，找到地址后按Shift+F2，编写IDA逻辑后点击Run</w:t>
      </w:r>
    </w:p>
    <w:p w14:paraId="23151028">
      <w:r>
        <w:drawing>
          <wp:inline distT="0" distB="0" distL="114300" distR="114300">
            <wp:extent cx="5266690" cy="2980055"/>
            <wp:effectExtent l="0" t="0" r="3810" b="444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FD79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之后选中恢复的函数区域按C，点击Force-&gt;Yes，之后按P恢复函数后F5反编译</w:t>
      </w:r>
    </w:p>
    <w:p w14:paraId="03BEECC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122045"/>
            <wp:effectExtent l="0" t="0" r="6350" b="8255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62AF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6660"/>
      <w:r>
        <w:rPr>
          <w:rFonts w:hint="eastAsia"/>
          <w:lang w:val="en-US" w:eastAsia="zh-CN"/>
        </w:rPr>
        <w:t>C&amp;C++语言语法常见函数</w:t>
      </w:r>
      <w:bookmarkEnd w:id="2"/>
    </w:p>
    <w:p w14:paraId="3951466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atoi(x)：x为string，将字符串转为整数，注意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123xyz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会变成123，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-12.34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会变成-12，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123w45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会变成123，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123w456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会变成123，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123  456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会变成123</w:t>
      </w:r>
    </w:p>
    <w:p w14:paraId="3FC9BD7B">
      <w:pPr>
        <w:ind w:firstLine="420" w:firstLineChars="0"/>
        <w:rPr>
          <w:rFonts w:hint="eastAsia"/>
          <w:lang w:val="en-US" w:eastAsia="zh-CN"/>
        </w:rPr>
      </w:pPr>
    </w:p>
    <w:p w14:paraId="29A6887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strncmp(a, b, 0x21uLL)代表：将字符串a和字符串b的前0x21个字符进行比较</w:t>
      </w:r>
    </w:p>
    <w:p w14:paraId="3694E65E">
      <w:pPr>
        <w:ind w:firstLine="420" w:firstLineChars="0"/>
        <w:rPr>
          <w:rFonts w:hint="eastAsia"/>
          <w:lang w:val="en-US" w:eastAsia="zh-CN"/>
        </w:rPr>
      </w:pPr>
    </w:p>
    <w:p w14:paraId="1A9EE45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strcat(a, b)代表：得到字符串为a+b</w:t>
      </w:r>
    </w:p>
    <w:p w14:paraId="7EDE9CE6"/>
    <w:p w14:paraId="3BCF90E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int占四个字节，所以需要*4。如果是char类型或者系统作为下标，就不需要，例如a1 + result * 4的值就是a1[result]，而v5+a1的值就是a1[v5]</w:t>
      </w:r>
    </w:p>
    <w:p w14:paraId="32950842">
      <w:pPr>
        <w:ind w:firstLine="420" w:firstLineChars="0"/>
      </w:pPr>
      <w:r>
        <w:drawing>
          <wp:inline distT="0" distB="0" distL="114300" distR="114300">
            <wp:extent cx="3656965" cy="200025"/>
            <wp:effectExtent l="0" t="0" r="635" b="317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029F0B">
      <w:pPr>
        <w:ind w:firstLine="420" w:firstLineChars="0"/>
      </w:pPr>
    </w:p>
    <w:p w14:paraId="31386E6C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IDA伪代码中，例如v开头接数字的，表示为一个字符串，如果函数调用(int)v7，则代表从7开始后的字符串的int数组，例如下面的v实际上是：ZJSECaNH3ng</w:t>
      </w:r>
    </w:p>
    <w:p w14:paraId="7506B76C">
      <w:pPr>
        <w:ind w:firstLine="420" w:firstLineChars="0"/>
      </w:pPr>
      <w:r>
        <w:drawing>
          <wp:inline distT="0" distB="0" distL="114300" distR="114300">
            <wp:extent cx="1895475" cy="1762125"/>
            <wp:effectExtent l="0" t="0" r="9525" b="317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C7F44C">
      <w:pPr>
        <w:ind w:firstLine="420" w:firstLineChars="0"/>
        <w:rPr>
          <w:rFonts w:hint="eastAsia"/>
          <w:lang w:val="en-US" w:eastAsia="zh-CN"/>
        </w:rPr>
      </w:pPr>
    </w:p>
    <w:p w14:paraId="634E330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函数地址重置并覆盖：例如：off_201028 = sub_6EA;即将off_201028地址的函数赋值为函数sub_6EA</w:t>
      </w:r>
    </w:p>
    <w:p w14:paraId="685E32F5">
      <w:pPr>
        <w:ind w:firstLine="420" w:firstLineChars="0"/>
        <w:rPr>
          <w:rFonts w:hint="eastAsia"/>
          <w:lang w:val="en-US" w:eastAsia="zh-CN"/>
        </w:rPr>
      </w:pPr>
    </w:p>
    <w:p w14:paraId="7D8C0F9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arr中按照数值数目得到键(数值)值(数值个数)对：sumerizeArr = Counter(arr)</w:t>
      </w:r>
    </w:p>
    <w:p w14:paraId="1F2A8668">
      <w:pPr>
        <w:ind w:firstLine="420" w:firstLineChars="0"/>
        <w:rPr>
          <w:rFonts w:hint="eastAsia"/>
          <w:lang w:val="en-US" w:eastAsia="zh-CN"/>
        </w:rPr>
      </w:pPr>
    </w:p>
    <w:p w14:paraId="47365F6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UnDecorateSymbolName(a, b, c, d)函数中根据b值(假设是：private: char * __thiscall R0Pxx::My_Aut0_PWN(unsigned char *))确定a的值确定方式：</w:t>
      </w:r>
    </w:p>
    <w:p w14:paraId="03BD1CC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 __cdecl，__fastcall还是__stdcall调用方式，函数修饰都是以一个“?”開始，后面紧跟函数的名字。 再后面是參数表的開始标识和 依照參数类型代号拼出的參数表。即：a = ?My_Aut0_PWN</w:t>
      </w:r>
    </w:p>
    <w:p w14:paraId="51C1C95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对于C++的类成员函数（其调用方式是thiscall）。 函数的名字修饰与非成员的C++函数稍有不同，首先就是在函数名字和參数表之间插入以“@”字 符引导的类名。即：a = ?My_Aut0_PWN@R0Pxx</w:t>
      </w:r>
    </w:p>
    <w:p w14:paraId="106F6E3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其次是參数表的開始标识不同，公有（public）成员函数的标识是“@@QAE”,保护（protected）成员函数的标识是 “@@IAE”,私有（private）成员函数的标识是“@@AAE”，假设函数声明使用了constkeyword，则对应的标识应分别为 “@@QBE”，“@@IBE”和“@@ABE”。即：a = ?My_Aut0_PWN@R0Pxx@@AAE</w:t>
      </w:r>
    </w:p>
    <w:p w14:paraId="3FF0ACE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參数表的拼写代号例如以下所看到的： </w:t>
      </w:r>
    </w:p>
    <w:p w14:paraId="2619D4F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X--void    </w:t>
      </w:r>
    </w:p>
    <w:p w14:paraId="18C7D07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D--char    </w:t>
      </w:r>
    </w:p>
    <w:p w14:paraId="1515F3C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E--unsigned char    </w:t>
      </w:r>
    </w:p>
    <w:p w14:paraId="021EB11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F--short    </w:t>
      </w:r>
    </w:p>
    <w:p w14:paraId="4986369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H--int    </w:t>
      </w:r>
    </w:p>
    <w:p w14:paraId="2B2813D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I--unsigned int    </w:t>
      </w:r>
    </w:p>
    <w:p w14:paraId="76394AA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J--long    </w:t>
      </w:r>
    </w:p>
    <w:p w14:paraId="3C512AF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K--unsigned long（DWORD） </w:t>
      </w:r>
    </w:p>
    <w:p w14:paraId="68BDE07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M--float    </w:t>
      </w:r>
    </w:p>
    <w:p w14:paraId="2F0CD9E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N--double    </w:t>
      </w:r>
    </w:p>
    <w:p w14:paraId="6D5833B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_N--bool </w:t>
      </w:r>
    </w:p>
    <w:p w14:paraId="0BB0E80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U--struct </w:t>
      </w:r>
    </w:p>
    <w:p w14:paraId="4999CC0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.... </w:t>
      </w:r>
    </w:p>
    <w:p w14:paraId="722B956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指针的方式有些特别。用PA表示指针，用PB表示const类型的指针。即如果函数返回值类型为 char *</w:t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：a = ?My_Aut0_PWN@R0Pxx@@AAE</w:t>
      </w:r>
    </w:p>
    <w:p w14:paraId="166F56D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如果形参类型为unsigned char * 对应PAE。即</w:t>
      </w:r>
      <w:r>
        <w:rPr>
          <w:rFonts w:hint="default"/>
          <w:lang w:val="en-US" w:eastAsia="zh-CN"/>
        </w:rPr>
        <w:t>v2 = ?My_Aut0_PWN@R0Pxx@@AAEPADPAE</w:t>
      </w:r>
    </w:p>
    <w:p w14:paraId="05B9BC8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參数表后以“@Z”标识整个名字的结束。假设该函数无參数，则 以“Z”标识结束。最终v2 = ?My_Aut0_PWN@R0Pxx@@AAEPADPAE@Z</w:t>
      </w:r>
    </w:p>
    <w:p w14:paraId="3ED436F5">
      <w:pPr>
        <w:ind w:firstLine="420" w:firstLineChars="0"/>
        <w:rPr>
          <w:rFonts w:hint="eastAsia"/>
          <w:lang w:val="en-US" w:eastAsia="zh-CN"/>
        </w:rPr>
      </w:pPr>
    </w:p>
    <w:p w14:paraId="0583FE5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在正向遍历爆破时，如果涉及到移位，可以在向左移位时余上遍历最大值保证数据不会溢出</w:t>
      </w:r>
    </w:p>
    <w:p w14:paraId="1716C7D4">
      <w:pPr>
        <w:ind w:firstLine="420" w:firstLineChars="0"/>
        <w:rPr>
          <w:rFonts w:hint="eastAsia"/>
          <w:lang w:val="en-US" w:eastAsia="zh-CN"/>
        </w:rPr>
      </w:pPr>
    </w:p>
    <w:p w14:paraId="28FC518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Strcpy如果存在将多位字符串赋值给少位字符串的情况，为栈溢出，可以通过追加指定函数位置的逆序，实现调用指定函数，例如sub_40233D，就要在字符串后面加上chr（0x3D）chr（0x23）chr（0x40）</w:t>
      </w:r>
    </w:p>
    <w:p w14:paraId="66135F81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3" w:name="_Toc29353"/>
      <w:r>
        <w:rPr>
          <w:rFonts w:hint="eastAsia"/>
          <w:lang w:val="en-US" w:eastAsia="zh-CN"/>
        </w:rPr>
        <w:t>脱壳</w:t>
      </w:r>
      <w:bookmarkEnd w:id="3"/>
    </w:p>
    <w:p w14:paraId="4CF77A2E"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4" w:name="_Toc8236"/>
      <w:r>
        <w:rPr>
          <w:rFonts w:hint="eastAsia"/>
          <w:lang w:val="en-US" w:eastAsia="zh-CN"/>
        </w:rPr>
        <w:t>万能脱壳助手</w:t>
      </w:r>
      <w:bookmarkEnd w:id="4"/>
    </w:p>
    <w:p w14:paraId="0650637D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将文件拖入万能脱壳助手后点击脱壳得到脱壳后的文件</w:t>
      </w:r>
    </w:p>
    <w:p w14:paraId="71DC0044">
      <w:r>
        <w:drawing>
          <wp:inline distT="0" distB="0" distL="114300" distR="114300">
            <wp:extent cx="5273675" cy="1301115"/>
            <wp:effectExtent l="0" t="0" r="9525" b="698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751CD6"/>
    <w:p w14:paraId="7AA2A46B">
      <w:pPr>
        <w:pStyle w:val="4"/>
        <w:numPr>
          <w:ilvl w:val="0"/>
          <w:numId w:val="2"/>
        </w:numPr>
        <w:bidi w:val="0"/>
        <w:rPr>
          <w:rFonts w:hint="default"/>
          <w:b/>
          <w:lang w:val="en-US" w:eastAsia="zh-CN"/>
        </w:rPr>
      </w:pPr>
      <w:bookmarkStart w:id="5" w:name="_Toc4043"/>
      <w:r>
        <w:rPr>
          <w:rFonts w:hint="eastAsia"/>
          <w:b/>
          <w:lang w:val="en-US" w:eastAsia="zh-CN"/>
        </w:rPr>
        <w:t>Kali脱壳</w:t>
      </w:r>
      <w:bookmarkEnd w:id="5"/>
    </w:p>
    <w:p w14:paraId="0B0BC80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在文件所在文件夹打开cmd输入：upx -d 文件名</w:t>
      </w:r>
    </w:p>
    <w:p w14:paraId="4A0127B6">
      <w:r>
        <w:drawing>
          <wp:inline distT="0" distB="0" distL="114300" distR="114300">
            <wp:extent cx="5143500" cy="223520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E314">
      <w:pPr>
        <w:pStyle w:val="4"/>
        <w:numPr>
          <w:ilvl w:val="0"/>
          <w:numId w:val="2"/>
        </w:numPr>
        <w:bidi w:val="0"/>
        <w:rPr>
          <w:rFonts w:hint="default"/>
          <w:b/>
          <w:lang w:val="en-US" w:eastAsia="zh-CN"/>
        </w:rPr>
      </w:pPr>
      <w:bookmarkStart w:id="6" w:name="_Toc23466"/>
      <w:r>
        <w:rPr>
          <w:rFonts w:hint="eastAsia"/>
          <w:b/>
          <w:lang w:val="en-US" w:eastAsia="zh-CN"/>
        </w:rPr>
        <w:t>Themida/Winlicense(3.XX)壳</w:t>
      </w:r>
      <w:bookmarkEnd w:id="6"/>
    </w:p>
    <w:p w14:paraId="42657BA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将文件拖到Themida&amp;Winlicense文件夹中的对应位数的文件中，自动脱壳得到unpacked开头的脱壳文件</w:t>
      </w:r>
    </w:p>
    <w:p w14:paraId="2AEAA953">
      <w:r>
        <w:drawing>
          <wp:inline distT="0" distB="0" distL="114300" distR="114300">
            <wp:extent cx="5266690" cy="3478530"/>
            <wp:effectExtent l="0" t="0" r="3810" b="127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A8AE">
      <w:pPr>
        <w:pStyle w:val="4"/>
        <w:numPr>
          <w:ilvl w:val="0"/>
          <w:numId w:val="2"/>
        </w:numPr>
        <w:bidi w:val="0"/>
        <w:rPr>
          <w:rFonts w:hint="default"/>
          <w:b/>
          <w:lang w:val="en-US" w:eastAsia="zh-CN"/>
        </w:rPr>
      </w:pPr>
      <w:bookmarkStart w:id="7" w:name="_Toc24138"/>
      <w:r>
        <w:rPr>
          <w:rFonts w:hint="eastAsia"/>
          <w:b/>
          <w:lang w:val="en-US" w:eastAsia="zh-CN"/>
        </w:rPr>
        <w:t>UPX脱壳</w:t>
      </w:r>
      <w:bookmarkEnd w:id="7"/>
    </w:p>
    <w:p w14:paraId="397007D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在upx.exe文件夹中打开cmd，输入./upx.exe -d 加壳文件名，进行脱壳</w:t>
      </w:r>
    </w:p>
    <w:p w14:paraId="5B75346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497965"/>
            <wp:effectExtent l="0" t="0" r="10795" b="63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A44D97"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16476"/>
      <w:r>
        <w:rPr>
          <w:rFonts w:hint="eastAsia"/>
          <w:lang w:val="en-US" w:eastAsia="zh-CN"/>
        </w:rPr>
        <w:t>APK</w:t>
      </w:r>
      <w:bookmarkEnd w:id="8"/>
    </w:p>
    <w:p w14:paraId="2FEA48C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jadx-gui打开apk文件，之后保存到文件夹下，查看MainActivity主函数信息，内部如果存在libcore.so文件就用IDA打开查看</w:t>
      </w:r>
    </w:p>
    <w:p w14:paraId="45B305C4">
      <w:pPr>
        <w:ind w:firstLine="420" w:firstLineChars="0"/>
        <w:rPr>
          <w:rFonts w:hint="eastAsia"/>
          <w:lang w:val="en-US" w:eastAsia="zh-CN"/>
        </w:rPr>
      </w:pPr>
    </w:p>
    <w:p w14:paraId="14D021E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Jadx编译的文件中的native 层方法如果在IDA中搜索不到，考虑不是静态注册，而是动态注册。搜索</w:t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JNI_OnLoad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找到native 层方法</w:t>
      </w:r>
      <w:r>
        <w:rPr>
          <w:rFonts w:hint="default"/>
          <w:lang w:val="en-US" w:eastAsia="zh-CN"/>
        </w:rPr>
        <w:t>函数</w:t>
      </w:r>
      <w:r>
        <w:rPr>
          <w:rFonts w:hint="eastAsia"/>
          <w:lang w:val="en-US" w:eastAsia="zh-CN"/>
        </w:rPr>
        <w:t>，点进去即可查看</w:t>
      </w:r>
    </w:p>
    <w:p w14:paraId="00B164BC">
      <w:r>
        <w:drawing>
          <wp:inline distT="0" distB="0" distL="114300" distR="114300">
            <wp:extent cx="5274310" cy="1936750"/>
            <wp:effectExtent l="0" t="0" r="8890" b="635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926948"/>
    <w:p w14:paraId="0EBE2CC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反混淆：点击jadx的反混淆按钮</w:t>
      </w:r>
    </w:p>
    <w:p w14:paraId="1DAA14ED">
      <w:pPr>
        <w:ind w:firstLine="420" w:firstLineChars="0"/>
      </w:pPr>
      <w:r>
        <w:drawing>
          <wp:inline distT="0" distB="0" distL="114300" distR="114300">
            <wp:extent cx="678180" cy="465455"/>
            <wp:effectExtent l="0" t="0" r="762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818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146F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jadx同时也可以打开jar文件反编译，运行jar文件如果缺少类包，可以下载缺少的类包后在jar文件夹cmd输入：java --module-path 类包路径 --add-modules 类包名 -jar jar文件名</w:t>
      </w:r>
    </w:p>
    <w:p w14:paraId="4463E64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28040"/>
            <wp:effectExtent l="0" t="0" r="10160" b="1016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E9684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9" w:name="_Toc17985"/>
      <w:r>
        <w:rPr>
          <w:rFonts w:hint="eastAsia"/>
          <w:lang w:val="en-US" w:eastAsia="zh-CN"/>
        </w:rPr>
        <w:t>常见函数</w:t>
      </w:r>
      <w:bookmarkEnd w:id="9"/>
    </w:p>
    <w:p w14:paraId="10B4F8D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BASE64方法代码</w:t>
      </w:r>
    </w:p>
    <w:p w14:paraId="39E75CB5">
      <w:r>
        <w:drawing>
          <wp:inline distT="0" distB="0" distL="114300" distR="114300">
            <wp:extent cx="5266055" cy="3935095"/>
            <wp:effectExtent l="0" t="0" r="4445" b="190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3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56AF3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大小写转换方法代码</w:t>
      </w:r>
    </w:p>
    <w:p w14:paraId="3BFC693F">
      <w:pPr>
        <w:ind w:firstLine="420" w:firstLineChars="0"/>
      </w:pPr>
      <w:r>
        <w:drawing>
          <wp:inline distT="0" distB="0" distL="114300" distR="114300">
            <wp:extent cx="3323590" cy="885825"/>
            <wp:effectExtent l="0" t="0" r="3810" b="317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C8BD79">
      <w:pPr>
        <w:ind w:firstLine="420" w:firstLineChars="0"/>
        <w:rPr>
          <w:rFonts w:hint="eastAsia"/>
          <w:lang w:val="en-US" w:eastAsia="zh-CN"/>
        </w:rPr>
      </w:pPr>
    </w:p>
    <w:p w14:paraId="2E6D6EB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存在两个字符串并且输出存在*left和*right可以考虑二叉树两种遍历方式去复原另一种遍历方式</w:t>
      </w:r>
    </w:p>
    <w:p w14:paraId="21CF9092">
      <w:pPr>
        <w:rPr>
          <w:rFonts w:hint="default"/>
          <w:lang w:val="en-US" w:eastAsia="zh-CN"/>
        </w:rPr>
      </w:pPr>
    </w:p>
    <w:p w14:paraId="1EAA8A67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进制转换方法代码</w:t>
      </w:r>
    </w:p>
    <w:p w14:paraId="26256A4E">
      <w:r>
        <w:drawing>
          <wp:inline distT="0" distB="0" distL="114300" distR="114300">
            <wp:extent cx="5270500" cy="194246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rcRect b="506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47CCB8"/>
    <w:p w14:paraId="1A9650A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数独算法，外部是矩阵，内部同行同列不允许有相同的值。</w:t>
      </w:r>
    </w:p>
    <w:p w14:paraId="25DCF268">
      <w:pPr>
        <w:ind w:firstLine="420" w:firstLineChars="0"/>
      </w:pPr>
      <w:r>
        <w:drawing>
          <wp:inline distT="0" distB="0" distL="114300" distR="114300">
            <wp:extent cx="5269865" cy="2002790"/>
            <wp:effectExtent l="0" t="0" r="63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9D52D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二叉树中序遍历算法</w:t>
      </w:r>
    </w:p>
    <w:p w14:paraId="0EB9E79F">
      <w:pPr>
        <w:ind w:firstLine="420" w:firstLineChars="0"/>
      </w:pPr>
      <w:r>
        <w:drawing>
          <wp:inline distT="0" distB="0" distL="114300" distR="114300">
            <wp:extent cx="3895090" cy="361950"/>
            <wp:effectExtent l="0" t="0" r="3810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AAEB94">
      <w:pPr>
        <w:ind w:firstLine="420" w:firstLineChars="0"/>
      </w:pPr>
    </w:p>
    <w:p w14:paraId="1B2FC0A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各种base64解码打法</w:t>
      </w:r>
    </w:p>
    <w:p w14:paraId="5063A13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42.75pt;width:79.5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43">
            <o:LockedField>false</o:LockedField>
          </o:OLEObject>
        </w:object>
      </w:r>
    </w:p>
    <w:p w14:paraId="4E2022A2">
      <w:pPr>
        <w:ind w:firstLine="420" w:firstLineChars="0"/>
        <w:rPr>
          <w:rFonts w:hint="eastAsia"/>
          <w:lang w:val="en-US" w:eastAsia="zh-CN"/>
        </w:rPr>
      </w:pPr>
    </w:p>
    <w:p w14:paraId="18F27FA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三个字符一组的base64</w:t>
      </w:r>
    </w:p>
    <w:p w14:paraId="342329A8">
      <w:pPr>
        <w:ind w:firstLine="420" w:firstLineChars="0"/>
      </w:pPr>
      <w:r>
        <w:drawing>
          <wp:inline distT="0" distB="0" distL="114300" distR="114300">
            <wp:extent cx="5273040" cy="5795010"/>
            <wp:effectExtent l="0" t="0" r="1016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9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29656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解码脚本</w:t>
      </w:r>
    </w:p>
    <w:p w14:paraId="4DC1255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42.75pt;width:135.75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46">
            <o:LockedField>false</o:LockedField>
          </o:OLEObject>
        </w:object>
      </w:r>
    </w:p>
    <w:p w14:paraId="6055B4F3">
      <w:pPr>
        <w:ind w:firstLine="420" w:firstLineChars="0"/>
        <w:rPr>
          <w:rFonts w:hint="eastAsia"/>
          <w:lang w:val="en-US" w:eastAsia="zh-CN"/>
        </w:rPr>
      </w:pPr>
    </w:p>
    <w:p w14:paraId="7BF470C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使用加密解密小玩具实现base64码表字串替换解密，注意存在/的时候可能需要删除(作为转义字符)</w:t>
      </w:r>
    </w:p>
    <w:p w14:paraId="6F964AAF">
      <w:pPr>
        <w:ind w:firstLine="420" w:firstLineChars="0"/>
      </w:pPr>
      <w:r>
        <w:drawing>
          <wp:inline distT="0" distB="0" distL="114300" distR="114300">
            <wp:extent cx="5272405" cy="4119245"/>
            <wp:effectExtent l="0" t="0" r="10795" b="825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6CE3D6">
      <w:pPr>
        <w:ind w:firstLine="420" w:firstLineChars="0"/>
      </w:pPr>
    </w:p>
    <w:p w14:paraId="5708F19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RC4解密：</w:t>
      </w:r>
    </w:p>
    <w:p w14:paraId="758AE37E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cyberchef使用RC4，输入key值作为Passphrase，设置对应的Input format解密</w:t>
      </w:r>
    </w:p>
    <w:p w14:paraId="75C5E9E5">
      <w:pPr>
        <w:ind w:firstLine="420" w:firstLineChars="0"/>
      </w:pPr>
      <w:r>
        <w:drawing>
          <wp:inline distT="0" distB="0" distL="114300" distR="114300">
            <wp:extent cx="5264785" cy="2741930"/>
            <wp:effectExtent l="0" t="0" r="5715" b="12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75318">
      <w:pPr>
        <w:ind w:firstLine="420" w:firstLineChars="0"/>
        <w:rPr>
          <w:rFonts w:hint="eastAsia"/>
          <w:lang w:val="en-US" w:eastAsia="zh-CN"/>
        </w:rPr>
      </w:pPr>
    </w:p>
    <w:p w14:paraId="2280097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反调试算法：函数名为CheckRemoteDebuggerPresent即反调试函数</w:t>
      </w:r>
    </w:p>
    <w:p w14:paraId="3C2513E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85590" cy="1647825"/>
            <wp:effectExtent l="0" t="0" r="3810" b="317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9009E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找到对应的汇编位置将下面的jz改为jnz</w:t>
      </w:r>
    </w:p>
    <w:p w14:paraId="132FE53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977265"/>
            <wp:effectExtent l="0" t="0" r="11430" b="63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611BDB">
      <w:pPr>
        <w:ind w:firstLine="420" w:firstLineChars="0"/>
        <w:rPr>
          <w:rFonts w:hint="eastAsia"/>
          <w:lang w:val="en-US" w:eastAsia="zh-CN"/>
        </w:rPr>
      </w:pPr>
    </w:p>
    <w:p w14:paraId="4638A08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TEA算法：</w:t>
      </w:r>
    </w:p>
    <w:p w14:paraId="7ACE8CD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18990" cy="3295015"/>
            <wp:effectExtent l="0" t="0" r="3810" b="698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FDDEA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其中a2为key值，tea算法密文长度为64位(相当于16个16进制数，例如上面a2为4个16进制数进行一次加密，那么一共进行4次tea加密)</w:t>
      </w:r>
    </w:p>
    <w:p w14:paraId="54339CB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61815" cy="695325"/>
            <wp:effectExtent l="0" t="0" r="6985" b="317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5A9F5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找到判断字符串相等的地方进去得到地址对应的数据跑脚本</w:t>
      </w:r>
    </w:p>
    <w:p w14:paraId="5E4AF38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33165" cy="1838325"/>
            <wp:effectExtent l="0" t="0" r="635" b="317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CCF44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如果循环加密是出现负数，解密是需要用他的补码(负数二进制对应的正数)进行解密</w:t>
      </w:r>
    </w:p>
    <w:p w14:paraId="343EF4D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045335"/>
            <wp:effectExtent l="0" t="0" r="6350" b="1206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DF5E1D">
      <w:pPr>
        <w:ind w:firstLine="420" w:firstLineChars="0"/>
        <w:rPr>
          <w:rFonts w:hint="eastAsia"/>
          <w:lang w:val="en-US" w:eastAsia="zh-CN"/>
        </w:rPr>
      </w:pPr>
    </w:p>
    <w:p w14:paraId="66C603B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多进程：在父进程中ptrace函数可以修改子进程中的地址对应的值(比如下面就是将子进程中addr地址对应的值改为3，原子进程addr地址对应的值作废)</w:t>
      </w:r>
    </w:p>
    <w:p w14:paraId="13727F0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33190" cy="2656840"/>
            <wp:effectExtent l="0" t="0" r="3810" b="1016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86381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构造方法先运行，之后调native的方法，如果没有方法内容就去so文件中用IDA打开找</w:t>
      </w:r>
    </w:p>
    <w:p w14:paraId="6E01A42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859655"/>
            <wp:effectExtent l="0" t="0" r="12065" b="444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568F4D">
      <w:pPr>
        <w:ind w:firstLine="420" w:firstLineChars="0"/>
        <w:rPr>
          <w:rFonts w:hint="eastAsia"/>
          <w:lang w:val="en-US" w:eastAsia="zh-CN"/>
        </w:rPr>
      </w:pPr>
    </w:p>
    <w:p w14:paraId="6E62FD7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xxtea加密</w:t>
      </w:r>
    </w:p>
    <w:p w14:paraId="2FE20FAF">
      <w:r>
        <w:drawing>
          <wp:inline distT="0" distB="0" distL="114300" distR="114300">
            <wp:extent cx="5272405" cy="3434715"/>
            <wp:effectExtent l="0" t="0" r="10795" b="698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4AC48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Key值为固定字符串</w:t>
      </w:r>
    </w:p>
    <w:p w14:paraId="3AAFB372">
      <w:pPr>
        <w:ind w:firstLine="420" w:firstLineChars="0"/>
      </w:pPr>
      <w:r>
        <w:drawing>
          <wp:inline distT="0" distB="0" distL="114300" distR="114300">
            <wp:extent cx="3105150" cy="539750"/>
            <wp:effectExtent l="0" t="0" r="6350" b="635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2AD3">
      <w:pPr>
        <w:ind w:firstLine="420" w:firstLineChars="0"/>
      </w:pPr>
    </w:p>
    <w:p w14:paraId="1F62AA30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base24加密：存在类似v9[23] /= 0x18u(除以24)，解密脚本在刷题文件夹，码表长度不够就重复多次</w:t>
      </w:r>
    </w:p>
    <w:p w14:paraId="1BBDF15A">
      <w:r>
        <w:drawing>
          <wp:inline distT="0" distB="0" distL="114300" distR="114300">
            <wp:extent cx="5269865" cy="1565910"/>
            <wp:effectExtent l="0" t="0" r="635" b="889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741F"/>
    <w:p w14:paraId="7302268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MD5加密</w:t>
      </w:r>
    </w:p>
    <w:p w14:paraId="42C591C8">
      <w:pPr>
        <w:ind w:firstLine="420" w:firstLineChars="0"/>
      </w:pPr>
      <w:r>
        <w:drawing>
          <wp:inline distT="0" distB="0" distL="114300" distR="114300">
            <wp:extent cx="3144520" cy="3672840"/>
            <wp:effectExtent l="0" t="0" r="5080" b="1016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7F21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MD5算法特征码</w:t>
      </w:r>
    </w:p>
    <w:p w14:paraId="6F411E79">
      <w:pPr>
        <w:ind w:firstLine="420" w:firstLineChars="0"/>
      </w:pPr>
      <w:r>
        <w:drawing>
          <wp:inline distT="0" distB="0" distL="114300" distR="114300">
            <wp:extent cx="1009650" cy="448945"/>
            <wp:effectExtent l="0" t="0" r="6350" b="8255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248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MD5爆破脚本(注意修改16进制串)：</w:t>
      </w:r>
    </w:p>
    <w:p w14:paraId="091BC256">
      <w:pPr>
        <w:ind w:firstLine="420" w:firstLineChars="0"/>
      </w:pPr>
      <w:r>
        <w:rPr>
          <w:rFonts w:hint="eastAsia"/>
          <w:lang w:val="en-US" w:eastAsia="zh-CN"/>
        </w:rPr>
        <w:object>
          <v:shape id="_x0000_i1030" o:spt="75" type="#_x0000_t75" style="height:42.75pt;width:66pt;" o:ole="t" filled="f" o:preferrelative="t" stroked="f" coordsize="21600,21600">
            <v:path/>
            <v:fill on="f" focussize="0,0"/>
            <v:stroke on="f"/>
            <v:imagedata r:id="rId64" o:title=""/>
            <o:lock v:ext="edit" aspectratio="t"/>
            <w10:wrap type="none"/>
            <w10:anchorlock/>
          </v:shape>
          <o:OLEObject Type="Embed" ProgID="Package" ShapeID="_x0000_i1030" DrawAspect="Content" ObjectID="_1468075728" r:id="rId63">
            <o:LockedField>false</o:LockedField>
          </o:OLEObject>
        </w:object>
      </w:r>
    </w:p>
    <w:p w14:paraId="77F7F891">
      <w:pPr>
        <w:ind w:firstLine="420" w:firstLineChars="0"/>
        <w:rPr>
          <w:rFonts w:hint="eastAsia"/>
          <w:lang w:val="en-US" w:eastAsia="zh-CN"/>
        </w:rPr>
      </w:pPr>
    </w:p>
    <w:p w14:paraId="2BFAD8F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各个算法特征码</w:t>
      </w:r>
    </w:p>
    <w:p w14:paraId="68E768A8">
      <w:pPr>
        <w:ind w:firstLine="420" w:firstLineChars="0"/>
      </w:pPr>
      <w:r>
        <w:drawing>
          <wp:inline distT="0" distB="0" distL="114300" distR="114300">
            <wp:extent cx="4120515" cy="3101340"/>
            <wp:effectExtent l="0" t="0" r="6985" b="1016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AD46">
      <w:pPr>
        <w:ind w:firstLine="420" w:firstLineChars="0"/>
      </w:pPr>
    </w:p>
    <w:p w14:paraId="39D1A7F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扫雷算法</w:t>
      </w:r>
    </w:p>
    <w:p w14:paraId="3A39A619">
      <w:r>
        <w:drawing>
          <wp:inline distT="0" distB="0" distL="114300" distR="114300">
            <wp:extent cx="5272405" cy="2907030"/>
            <wp:effectExtent l="0" t="0" r="10795" b="127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26862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解题脚本(注意修改行列数以及密文)</w:t>
      </w:r>
    </w:p>
    <w:p w14:paraId="0F85606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42.75pt;width:39.75pt;" o:ole="t" filled="f" o:preferrelative="t" stroked="f" coordsize="21600,21600">
            <v:path/>
            <v:fill on="f" focussize="0,0"/>
            <v:stroke on="f"/>
            <v:imagedata r:id="rId68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67">
            <o:LockedField>false</o:LockedField>
          </o:OLEObject>
        </w:object>
      </w:r>
    </w:p>
    <w:p w14:paraId="23E2B756">
      <w:pPr>
        <w:ind w:firstLine="420" w:firstLineChars="0"/>
        <w:rPr>
          <w:rFonts w:hint="eastAsia"/>
          <w:lang w:val="en-US" w:eastAsia="zh-CN"/>
        </w:rPr>
      </w:pPr>
    </w:p>
    <w:p w14:paraId="1DB6EEB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VM结构</w:t>
      </w:r>
    </w:p>
    <w:p w14:paraId="391C5081">
      <w:pPr>
        <w:ind w:firstLine="420" w:firstLineChars="0"/>
      </w:pPr>
      <w:r>
        <w:drawing>
          <wp:inline distT="0" distB="0" distL="114300" distR="114300">
            <wp:extent cx="2618740" cy="3326130"/>
            <wp:effectExtent l="0" t="0" r="10160" b="127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E4D47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查看挨个函数：部分函数意义如下：</w:t>
      </w:r>
    </w:p>
    <w:p w14:paraId="3E00D4F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</w:t>
      </w:r>
    </w:p>
    <w:p w14:paraId="7D886CB5">
      <w:pPr>
        <w:ind w:firstLine="420" w:firstLineChars="0"/>
      </w:pPr>
      <w:r>
        <w:drawing>
          <wp:inline distT="0" distB="0" distL="114300" distR="114300">
            <wp:extent cx="2955925" cy="3469640"/>
            <wp:effectExtent l="0" t="0" r="3175" b="1016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346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36549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XOR</w:t>
      </w:r>
    </w:p>
    <w:p w14:paraId="74237983">
      <w:pPr>
        <w:ind w:firstLine="420" w:firstLineChars="0"/>
      </w:pPr>
      <w:r>
        <w:drawing>
          <wp:inline distT="0" distB="0" distL="114300" distR="114300">
            <wp:extent cx="2700020" cy="1179195"/>
            <wp:effectExtent l="0" t="0" r="5080" b="190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D0795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NOP</w:t>
      </w:r>
    </w:p>
    <w:p w14:paraId="5042A7E3">
      <w:pPr>
        <w:ind w:firstLine="420" w:firstLineChars="0"/>
      </w:pPr>
      <w:r>
        <w:drawing>
          <wp:inline distT="0" distB="0" distL="114300" distR="114300">
            <wp:extent cx="2466340" cy="988060"/>
            <wp:effectExtent l="0" t="0" r="10160" b="254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98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8A456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</w:t>
      </w:r>
    </w:p>
    <w:p w14:paraId="66CD4424">
      <w:pPr>
        <w:ind w:firstLine="420" w:firstLineChars="0"/>
      </w:pPr>
      <w:r>
        <w:drawing>
          <wp:inline distT="0" distB="0" distL="114300" distR="114300">
            <wp:extent cx="2494280" cy="1050290"/>
            <wp:effectExtent l="0" t="0" r="7620" b="381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105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6D616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SWAP</w:t>
      </w:r>
    </w:p>
    <w:p w14:paraId="7D885A17">
      <w:pPr>
        <w:ind w:firstLine="420" w:firstLineChars="0"/>
      </w:pPr>
      <w:r>
        <w:drawing>
          <wp:inline distT="0" distB="0" distL="114300" distR="114300">
            <wp:extent cx="2458085" cy="1485265"/>
            <wp:effectExtent l="0" t="0" r="5715" b="63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64918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恢复汇编脚本如下(注意起始数据是VM结构中最上面的&amp;数据，修改为对应的操作符起始地址)：</w:t>
      </w:r>
    </w:p>
    <w:p w14:paraId="2924F9A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42.75pt;width:36pt;" o:ole="t" filled="f" o:preferrelative="t" stroked="f" coordsize="21600,21600">
            <v:path/>
            <v:fill on="f" focussize="0,0"/>
            <v:stroke on="f"/>
            <v:imagedata r:id="rId76" o:title=""/>
            <o:lock v:ext="edit" aspectratio="t"/>
            <w10:wrap type="none"/>
            <w10:anchorlock/>
          </v:shape>
          <o:OLEObject Type="Embed" ProgID="Package" ShapeID="_x0000_i1031" DrawAspect="Content" ObjectID="_1468075730" r:id="rId75">
            <o:LockedField>false</o:LockedField>
          </o:OLEObject>
        </w:object>
      </w:r>
    </w:p>
    <w:p w14:paraId="22C788A0">
      <w:pPr>
        <w:ind w:firstLine="420" w:firstLineChars="0"/>
        <w:rPr>
          <w:rFonts w:hint="eastAsia"/>
          <w:lang w:val="en-US" w:eastAsia="zh-CN"/>
        </w:rPr>
      </w:pPr>
    </w:p>
    <w:p w14:paraId="72C00B0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如果F12中存在.mgc则是mgc文件</w:t>
      </w:r>
    </w:p>
    <w:p w14:paraId="3C672425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36010" cy="1095375"/>
            <wp:effectExtent l="0" t="0" r="8890" b="952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520A6E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10" w:name="_Toc12913"/>
      <w:r>
        <w:rPr>
          <w:rFonts w:hint="eastAsia"/>
          <w:lang w:val="en-US" w:eastAsia="zh-CN"/>
        </w:rPr>
        <w:t>Dnspy</w:t>
      </w:r>
      <w:bookmarkEnd w:id="10"/>
    </w:p>
    <w:p w14:paraId="7C47F4A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反编译.net项目，在程序里可以打断点后点击运行按钮并触发断点操作</w:t>
      </w:r>
    </w:p>
    <w:p w14:paraId="332A670E">
      <w:r>
        <w:drawing>
          <wp:inline distT="0" distB="0" distL="114300" distR="114300">
            <wp:extent cx="5271135" cy="4223385"/>
            <wp:effectExtent l="0" t="0" r="12065" b="57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2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E933D6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11" w:name="_Toc11700"/>
      <w:r>
        <w:rPr>
          <w:rFonts w:hint="eastAsia"/>
          <w:lang w:val="en-US" w:eastAsia="zh-CN"/>
        </w:rPr>
        <w:t>Perl</w:t>
      </w:r>
      <w:bookmarkEnd w:id="11"/>
    </w:p>
    <w:p w14:paraId="2B6856F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搜索script相关信息</w:t>
      </w:r>
    </w:p>
    <w:p w14:paraId="5B70BBDC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12" w:name="_Toc4136"/>
      <w:r>
        <w:rPr>
          <w:rFonts w:hint="eastAsia"/>
          <w:lang w:val="en-US" w:eastAsia="zh-CN"/>
        </w:rPr>
        <w:t>X64dbg</w:t>
      </w:r>
      <w:bookmarkEnd w:id="12"/>
    </w:p>
    <w:p w14:paraId="38FD4A28">
      <w:pPr>
        <w:ind w:firstLine="420" w:firstLineChars="0"/>
        <w:rPr>
          <w:rStyle w:val="9"/>
          <w:rFonts w:hint="default"/>
          <w:lang w:val="en-US" w:eastAsia="zh-CN"/>
          <w:woUserID w:val="0"/>
        </w:rPr>
      </w:pPr>
      <w:r>
        <w:rPr>
          <w:rFonts w:hint="eastAsia"/>
          <w:lang w:val="en-US" w:eastAsia="zh-CN"/>
        </w:rPr>
        <w:t>拖入程序-&gt;右键-&gt;搜素范围-&gt;所有模块-&gt;字符串引用</w:t>
      </w:r>
    </w:p>
    <w:p w14:paraId="5D73AB64">
      <w:pPr>
        <w:ind w:firstLine="420" w:firstLineChars="0"/>
      </w:pPr>
      <w:r>
        <w:drawing>
          <wp:inline distT="0" distB="0" distL="114300" distR="114300">
            <wp:extent cx="5266690" cy="2748915"/>
            <wp:effectExtent l="0" t="0" r="3810" b="698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776A6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跟IDA一样输入字符串搜索后双击需要看的行数据，之后下断点，一直按F9步步运行</w:t>
      </w:r>
    </w:p>
    <w:p w14:paraId="1DDFDAAD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3905"/>
            <wp:effectExtent l="0" t="0" r="3810" b="1079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E7AF">
      <w:pPr>
        <w:ind w:firstLine="420" w:firstLineChars="0"/>
        <w:rPr>
          <w:rFonts w:hint="default"/>
          <w:lang w:val="en-US" w:eastAsia="zh-CN"/>
        </w:rPr>
      </w:pPr>
    </w:p>
    <w:p w14:paraId="0C1F1D7E">
      <w:pPr>
        <w:ind w:firstLine="420" w:firstLineChars="0"/>
        <w:rPr>
          <w:rFonts w:hint="default"/>
          <w:lang w:val="en-US" w:eastAsia="zh-CN"/>
        </w:rPr>
      </w:pPr>
    </w:p>
    <w:p w14:paraId="1DBBA74F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13" w:name="_Toc28932"/>
      <w:r>
        <w:rPr>
          <w:rFonts w:hint="eastAsia"/>
          <w:lang w:val="en-US" w:eastAsia="zh-CN"/>
        </w:rPr>
        <w:t>花指令</w:t>
      </w:r>
      <w:bookmarkEnd w:id="13"/>
    </w:p>
    <w:p w14:paraId="077D69E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IDA汇编中带红色字样的就存在花指令</w:t>
      </w:r>
    </w:p>
    <w:p w14:paraId="3F106EA2">
      <w:pPr>
        <w:pStyle w:val="4"/>
        <w:numPr>
          <w:ilvl w:val="0"/>
          <w:numId w:val="0"/>
        </w:numPr>
        <w:bidi w:val="0"/>
        <w:rPr>
          <w:rFonts w:hint="default"/>
          <w:b/>
          <w:lang w:val="en-US" w:eastAsia="zh-CN"/>
        </w:rPr>
      </w:pPr>
      <w:bookmarkStart w:id="14" w:name="_Toc26353"/>
      <w:r>
        <w:rPr>
          <w:rFonts w:hint="eastAsia"/>
          <w:b/>
          <w:lang w:val="en-US" w:eastAsia="zh-CN"/>
        </w:rPr>
        <w:t>1.jz/jnz花指令</w:t>
      </w:r>
      <w:bookmarkEnd w:id="14"/>
    </w:p>
    <w:p w14:paraId="0749CEC1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jz/jnz花指令如下</w:t>
      </w:r>
    </w:p>
    <w:p w14:paraId="5A150A4A">
      <w:r>
        <w:drawing>
          <wp:inline distT="0" distB="0" distL="114300" distR="114300">
            <wp:extent cx="5271135" cy="779780"/>
            <wp:effectExtent l="0" t="0" r="12065" b="762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CA9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按U展开JNZ，选中75h-&gt;点击Edit-&gt;选择Patch program-&gt;assemble，改为nop</w:t>
      </w:r>
    </w:p>
    <w:p w14:paraId="2DD2C347">
      <w:r>
        <w:drawing>
          <wp:inline distT="0" distB="0" distL="114300" distR="114300">
            <wp:extent cx="5268595" cy="2216150"/>
            <wp:effectExtent l="0" t="0" r="190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3262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之后在左侧爆红头部按P识别为函数</w:t>
      </w:r>
    </w:p>
    <w:p w14:paraId="65C10740">
      <w:pPr>
        <w:pStyle w:val="4"/>
        <w:numPr>
          <w:ilvl w:val="0"/>
          <w:numId w:val="0"/>
        </w:numPr>
        <w:bidi w:val="0"/>
        <w:rPr>
          <w:rFonts w:hint="default"/>
          <w:b/>
          <w:lang w:val="en-US" w:eastAsia="zh-CN"/>
        </w:rPr>
      </w:pPr>
      <w:bookmarkStart w:id="15" w:name="_Toc26651"/>
      <w:r>
        <w:rPr>
          <w:rFonts w:hint="eastAsia"/>
          <w:b/>
          <w:lang w:val="en-US" w:eastAsia="zh-CN"/>
        </w:rPr>
        <w:t>2.双push花指令</w:t>
      </w:r>
      <w:bookmarkEnd w:id="15"/>
    </w:p>
    <w:p w14:paraId="79C49926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两个push删除一个即可</w:t>
      </w:r>
    </w:p>
    <w:p w14:paraId="369B174B">
      <w:r>
        <w:drawing>
          <wp:inline distT="0" distB="0" distL="114300" distR="114300">
            <wp:extent cx="5267960" cy="707390"/>
            <wp:effectExtent l="0" t="0" r="2540" b="381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4C38">
      <w:pPr>
        <w:pStyle w:val="4"/>
        <w:numPr>
          <w:ilvl w:val="0"/>
          <w:numId w:val="0"/>
        </w:numPr>
        <w:bidi w:val="0"/>
        <w:rPr>
          <w:rFonts w:hint="default"/>
          <w:b/>
          <w:lang w:val="en-US" w:eastAsia="zh-CN"/>
        </w:rPr>
      </w:pPr>
      <w:bookmarkStart w:id="16" w:name="_Toc30335"/>
      <w:r>
        <w:rPr>
          <w:rFonts w:hint="eastAsia"/>
          <w:b/>
          <w:lang w:val="en-US" w:eastAsia="zh-CN"/>
        </w:rPr>
        <w:t>3.jb/jnb花指令</w:t>
      </w:r>
      <w:bookmarkEnd w:id="16"/>
    </w:p>
    <w:p w14:paraId="2F72F3E3"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jb/jnb花指令如下，直接全nop掉</w:t>
      </w:r>
    </w:p>
    <w:p w14:paraId="57D527F1">
      <w:r>
        <w:drawing>
          <wp:inline distT="0" distB="0" distL="114300" distR="114300">
            <wp:extent cx="5273040" cy="1310005"/>
            <wp:effectExtent l="0" t="0" r="10160" b="1079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5168">
      <w:pPr>
        <w:pStyle w:val="4"/>
        <w:numPr>
          <w:ilvl w:val="0"/>
          <w:numId w:val="0"/>
        </w:numPr>
        <w:bidi w:val="0"/>
        <w:rPr>
          <w:rFonts w:hint="default"/>
          <w:b/>
          <w:lang w:val="en-US" w:eastAsia="zh-CN"/>
        </w:rPr>
      </w:pPr>
      <w:bookmarkStart w:id="17" w:name="_Toc9624"/>
      <w:r>
        <w:rPr>
          <w:rFonts w:hint="eastAsia"/>
          <w:b/>
          <w:lang w:val="en-US" w:eastAsia="zh-CN"/>
        </w:rPr>
        <w:t>4.loop花指令</w:t>
      </w:r>
      <w:bookmarkEnd w:id="17"/>
    </w:p>
    <w:p w14:paraId="747E0D6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loop花指令如下，直接nop掉</w:t>
      </w:r>
    </w:p>
    <w:p w14:paraId="7842BC90">
      <w:r>
        <w:drawing>
          <wp:inline distT="0" distB="0" distL="114300" distR="114300">
            <wp:extent cx="5273675" cy="560705"/>
            <wp:effectExtent l="0" t="0" r="9525" b="1079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E9C7E">
      <w:pPr>
        <w:pStyle w:val="4"/>
        <w:numPr>
          <w:ilvl w:val="0"/>
          <w:numId w:val="0"/>
        </w:numPr>
        <w:bidi w:val="0"/>
        <w:rPr>
          <w:rFonts w:hint="default"/>
          <w:b/>
          <w:lang w:val="en-US" w:eastAsia="zh-CN"/>
        </w:rPr>
      </w:pPr>
      <w:bookmarkStart w:id="18" w:name="_Toc6570"/>
      <w:r>
        <w:rPr>
          <w:rFonts w:hint="eastAsia"/>
          <w:b/>
          <w:lang w:val="en-US" w:eastAsia="zh-CN"/>
        </w:rPr>
        <w:t>5.in接mov花指令</w:t>
      </w:r>
      <w:bookmarkEnd w:id="18"/>
    </w:p>
    <w:p w14:paraId="583BCA6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in的字节码是E4，mov的字节码是C7，in后面紧接mov即为花指令，将E4改为90(nop字节码)后点击OK</w:t>
      </w:r>
    </w:p>
    <w:p w14:paraId="34DE40A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94485"/>
            <wp:effectExtent l="0" t="0" r="10795" b="571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780BC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19" w:name="_Toc18638"/>
      <w:r>
        <w:rPr>
          <w:rFonts w:hint="eastAsia"/>
          <w:lang w:val="en-US" w:eastAsia="zh-CN"/>
        </w:rPr>
        <w:t>控制流平坦化</w:t>
      </w:r>
      <w:bookmarkEnd w:id="19"/>
    </w:p>
    <w:p w14:paraId="7659334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使用D810去除控制流平坦化：在IDA主界面按Ctrl+Shift+D，之后选择对应的Current file loaded，点击Start</w:t>
      </w:r>
    </w:p>
    <w:p w14:paraId="66FA272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19400"/>
            <wp:effectExtent l="0" t="0" r="635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F8F8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20" w:name="_Toc11018"/>
      <w:r>
        <w:rPr>
          <w:rFonts w:hint="eastAsia"/>
          <w:lang w:val="en-US" w:eastAsia="zh-CN"/>
        </w:rPr>
        <w:t>PyInstaller Extractor</w:t>
      </w:r>
      <w:bookmarkEnd w:id="20"/>
    </w:p>
    <w:p w14:paraId="757EAF1F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如果IDA打开文件中看到python相关特征，在pyinstxtractor.py文件夹打开cmd，输入：python pyinstxtractor.py 文件名，得到解析文件夹</w:t>
      </w:r>
    </w:p>
    <w:p w14:paraId="4CC19AB6">
      <w:r>
        <w:drawing>
          <wp:inline distT="0" distB="0" distL="114300" distR="114300">
            <wp:extent cx="5267325" cy="3053080"/>
            <wp:effectExtent l="0" t="0" r="3175" b="762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5D3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其中的pyc文件可以使用网站：https://tool.lu/pyc/，选择文件后自动解析出代码</w:t>
      </w:r>
    </w:p>
    <w:p w14:paraId="1156E16B">
      <w:pPr>
        <w:ind w:firstLine="420" w:firstLineChars="0"/>
      </w:pPr>
      <w:r>
        <w:drawing>
          <wp:inline distT="0" distB="0" distL="114300" distR="114300">
            <wp:extent cx="3709035" cy="2925445"/>
            <wp:effectExtent l="0" t="0" r="12065" b="825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5392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21" w:name="_Toc16468"/>
      <w:r>
        <w:rPr>
          <w:rFonts w:hint="eastAsia"/>
          <w:lang w:val="en-US" w:eastAsia="zh-CN"/>
        </w:rPr>
        <w:t>WinRAR</w:t>
      </w:r>
      <w:bookmarkEnd w:id="21"/>
    </w:p>
    <w:p w14:paraId="49546C3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"https://mp.weixin.qq.com/s?__biz=MjM5NTc2MDYxMw==&amp;mid=2458544969&amp;idx=1&amp;sn=473822d99738dc8c20cf0c7df866adea" \t "https://ns.openctf.net/wp/2024/week4/reverse/_blank"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CVE-2023-38831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WinRAR漏洞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获取点击的文件 → 释放到临时目录 → 执行</w:t>
      </w:r>
      <w:r>
        <w:rPr>
          <w:rFonts w:hint="eastAsia"/>
          <w:lang w:val="en-US" w:eastAsia="zh-CN"/>
        </w:rPr>
        <w:t>)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：在函数</w:t>
      </w:r>
      <w:r>
        <w:rPr>
          <w:rFonts w:hint="default"/>
          <w:lang w:val="en-US" w:eastAsia="zh-CN"/>
        </w:rPr>
        <w:t>0x140089948</w:t>
      </w:r>
      <w:r>
        <w:rPr>
          <w:rFonts w:hint="eastAsia"/>
          <w:lang w:val="en-US" w:eastAsia="zh-CN"/>
        </w:rPr>
        <w:t>中存在漏洞，溯源链为：sub_1400EF508</w:t>
      </w:r>
      <w:r>
        <w:rPr>
          <w:rFonts w:hint="default"/>
          <w:lang w:val="en-US" w:eastAsia="zh-CN"/>
        </w:rPr>
        <w:t>-&gt;sub_140009290-&gt;sub_14000A650-&gt;sub_1400D6070-&gt;0x1400D6478-&gt;0x1400D3474-&gt;0x1400CEBF4-&gt;0x140077054-&gt;0x140089948</w:t>
      </w:r>
    </w:p>
    <w:p w14:paraId="43A1552F">
      <w:pPr>
        <w:ind w:firstLine="420" w:firstLineChars="0"/>
      </w:pPr>
      <w:r>
        <w:drawing>
          <wp:inline distT="0" distB="0" distL="114300" distR="114300">
            <wp:extent cx="3291840" cy="3996690"/>
            <wp:effectExtent l="0" t="0" r="10160" b="381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99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D0CA76">
      <w:pPr>
        <w:pStyle w:val="3"/>
        <w:numPr>
          <w:ilvl w:val="0"/>
          <w:numId w:val="1"/>
        </w:numPr>
        <w:outlineLvl w:val="0"/>
      </w:pPr>
      <w:bookmarkStart w:id="22" w:name="_Toc27563"/>
      <w:r>
        <w:rPr>
          <w:rFonts w:hint="eastAsia"/>
          <w:lang w:val="en-US" w:eastAsia="zh-CN"/>
        </w:rPr>
        <w:t>ARM</w:t>
      </w:r>
      <w:bookmarkEnd w:id="22"/>
    </w:p>
    <w:p w14:paraId="1CE41BE3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ARM程序中注意如果存在init_array段，其中的函数会在主</w:t>
      </w:r>
      <w:r>
        <w:rPr>
          <w:rFonts w:hint="default"/>
          <w:lang w:val="en-US" w:eastAsia="zh-CN"/>
        </w:rPr>
        <w:t>函数前执行，覆盖</w:t>
      </w:r>
      <w:r>
        <w:rPr>
          <w:rFonts w:hint="eastAsia"/>
          <w:lang w:val="en-US" w:eastAsia="zh-CN"/>
        </w:rPr>
        <w:t>数据</w:t>
      </w:r>
    </w:p>
    <w:p w14:paraId="4ACF2485">
      <w:r>
        <w:drawing>
          <wp:inline distT="0" distB="0" distL="114300" distR="114300">
            <wp:extent cx="5267960" cy="1440180"/>
            <wp:effectExtent l="0" t="0" r="2540" b="762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891FC2">
      <w:pPr>
        <w:pStyle w:val="3"/>
        <w:numPr>
          <w:ilvl w:val="0"/>
          <w:numId w:val="1"/>
        </w:numPr>
        <w:outlineLvl w:val="0"/>
      </w:pPr>
      <w:bookmarkStart w:id="23" w:name="_Toc2676"/>
      <w:r>
        <w:rPr>
          <w:rFonts w:hint="eastAsia"/>
          <w:lang w:val="en-US" w:eastAsia="zh-CN"/>
        </w:rPr>
        <w:t>MBR</w:t>
      </w:r>
      <w:bookmarkEnd w:id="23"/>
    </w:p>
    <w:p w14:paraId="7579FD1F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在kali中输入：binwalk 文件名，得到起始地址以及ELF文件地址</w:t>
      </w:r>
    </w:p>
    <w:p w14:paraId="39972A01">
      <w:r>
        <w:drawing>
          <wp:inline distT="0" distB="0" distL="114300" distR="114300">
            <wp:extent cx="5271135" cy="5128895"/>
            <wp:effectExtent l="0" t="0" r="12065" b="190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15B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之后运行如下脚本提取出的ELF文件用IDA打开分析(注意修改两个地址和文件名)：</w:t>
      </w:r>
    </w:p>
    <w:p w14:paraId="2AEC00C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31.8pt;width:32.95pt;" o:ole="t" filled="f" o:preferrelative="t" stroked="f" coordsize="21600,21600">
            <v:path/>
            <v:fill on="f" focussize="0,0"/>
            <v:stroke on="f"/>
            <v:imagedata r:id="rId94" o:title=""/>
            <o:lock v:ext="edit" aspectratio="t"/>
            <w10:wrap type="none"/>
            <w10:anchorlock/>
          </v:shape>
          <o:OLEObject Type="Embed" ProgID="Package" ShapeID="_x0000_i1028" DrawAspect="Content" ObjectID="_1468075731" r:id="rId93">
            <o:LockedField>false</o:LockedField>
          </o:OLEObject>
        </w:object>
      </w:r>
    </w:p>
    <w:p w14:paraId="021878EE">
      <w:pPr>
        <w:pStyle w:val="3"/>
        <w:numPr>
          <w:ilvl w:val="0"/>
          <w:numId w:val="1"/>
        </w:numPr>
        <w:outlineLvl w:val="0"/>
      </w:pPr>
      <w:bookmarkStart w:id="24" w:name="_Toc25694"/>
      <w:r>
        <w:rPr>
          <w:rFonts w:hint="eastAsia"/>
          <w:lang w:val="en-US" w:eastAsia="zh-CN"/>
        </w:rPr>
        <w:t>指针偏移</w:t>
      </w:r>
      <w:bookmarkEnd w:id="24"/>
    </w:p>
    <w:p w14:paraId="7B3E24F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IDA中点击Options-&gt;General...，选中Stack pointer，点击OK</w:t>
      </w:r>
    </w:p>
    <w:p w14:paraId="2E1AEA52">
      <w:pPr>
        <w:ind w:firstLine="420" w:firstLineChars="0"/>
      </w:pPr>
      <w:r>
        <w:drawing>
          <wp:inline distT="0" distB="0" distL="114300" distR="114300">
            <wp:extent cx="4116070" cy="3491865"/>
            <wp:effectExtent l="0" t="0" r="11430" b="63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B72C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之后在出现问题的栈指针前一条指令点击-&gt;Alt+K-&gt;将数值改为0-&gt;点击OK</w:t>
      </w:r>
    </w:p>
    <w:p w14:paraId="3D75EF41">
      <w:r>
        <w:drawing>
          <wp:inline distT="0" distB="0" distL="114300" distR="114300">
            <wp:extent cx="5271135" cy="1059180"/>
            <wp:effectExtent l="0" t="0" r="12065" b="762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FBA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栈指针重新平衡</w:t>
      </w:r>
    </w:p>
    <w:p w14:paraId="324BCBCF">
      <w:pPr>
        <w:ind w:firstLine="420" w:firstLineChars="0"/>
      </w:pPr>
      <w:r>
        <w:drawing>
          <wp:inline distT="0" distB="0" distL="114300" distR="114300">
            <wp:extent cx="3292475" cy="1178560"/>
            <wp:effectExtent l="0" t="0" r="9525" b="254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CA0C">
      <w:pPr>
        <w:pStyle w:val="3"/>
        <w:numPr>
          <w:ilvl w:val="0"/>
          <w:numId w:val="1"/>
        </w:numPr>
        <w:outlineLvl w:val="0"/>
      </w:pPr>
      <w:bookmarkStart w:id="25" w:name="_Toc10690"/>
      <w:r>
        <w:rPr>
          <w:rFonts w:hint="eastAsia"/>
          <w:lang w:val="en-US" w:eastAsia="zh-CN"/>
        </w:rPr>
        <w:t>011VM控制流去平坦化</w:t>
      </w:r>
      <w:bookmarkEnd w:id="25"/>
    </w:p>
    <w:p w14:paraId="236A95D7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IDA打开文件之后长这样</w:t>
      </w:r>
    </w:p>
    <w:p w14:paraId="62F2F522">
      <w:pPr>
        <w:ind w:left="210" w:leftChars="100" w:firstLine="210" w:firstLineChars="100"/>
      </w:pPr>
      <w:r>
        <w:drawing>
          <wp:inline distT="0" distB="0" distL="114300" distR="114300">
            <wp:extent cx="1517650" cy="1174750"/>
            <wp:effectExtent l="0" t="0" r="6350" b="635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A509D">
      <w:pPr>
        <w:ind w:left="210" w:leftChars="100" w:firstLine="210" w:firstLine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在ollvm控制流平坦化\flat_control_flow文件夹下放入混淆文件，打开cmd输入：pythondeflat.py -f ./混淆文件名 --addr main函数起始地址，得到混淆文件名_recovered，再用IDA打开</w:t>
      </w:r>
    </w:p>
    <w:p w14:paraId="2BF082CD">
      <w:r>
        <w:drawing>
          <wp:inline distT="0" distB="0" distL="114300" distR="114300">
            <wp:extent cx="5267960" cy="2988945"/>
            <wp:effectExtent l="0" t="0" r="2540" b="825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B0CDA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26" w:name="_Toc15968"/>
      <w:r>
        <w:rPr>
          <w:rFonts w:hint="eastAsia"/>
          <w:lang w:val="en-US" w:eastAsia="zh-CN"/>
        </w:rPr>
        <w:t>Python字节码</w:t>
      </w:r>
      <w:bookmarkEnd w:id="26"/>
    </w:p>
    <w:p w14:paraId="505A435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类似这种</w:t>
      </w:r>
    </w:p>
    <w:p w14:paraId="1614047B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2920" cy="5865495"/>
            <wp:effectExtent l="0" t="0" r="5080" b="190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586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2148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利用网站对照转换</w:t>
      </w:r>
      <w:r>
        <w:rPr>
          <w:rFonts w:hint="default"/>
          <w:lang w:val="en-US" w:eastAsia="zh-CN"/>
        </w:rPr>
        <w:t>https://bbs.kanxue.com/thread-246683.htm</w:t>
      </w:r>
    </w:p>
    <w:p w14:paraId="0F76486A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27" w:name="_Toc30613"/>
      <w:r>
        <w:rPr>
          <w:rFonts w:hint="eastAsia"/>
          <w:lang w:val="en-US" w:eastAsia="zh-CN"/>
        </w:rPr>
        <w:t>PPU viewer</w:t>
      </w:r>
      <w:bookmarkEnd w:id="27"/>
    </w:p>
    <w:p w14:paraId="34EB834A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点击Debug-&gt;PPU Viewer...可以看到隐藏信息</w:t>
      </w:r>
    </w:p>
    <w:p w14:paraId="29F3FAE0">
      <w:pPr>
        <w:ind w:firstLine="420" w:firstLineChars="0"/>
      </w:pPr>
      <w:r>
        <w:drawing>
          <wp:inline distT="0" distB="0" distL="114300" distR="114300">
            <wp:extent cx="3543300" cy="2994660"/>
            <wp:effectExtent l="0" t="0" r="0" b="254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BB8430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28" w:name="_Toc13941"/>
      <w:r>
        <w:rPr>
          <w:rFonts w:hint="eastAsia"/>
          <w:lang w:val="en-US" w:eastAsia="zh-CN"/>
        </w:rPr>
        <w:t>鸿蒙hap文件</w:t>
      </w:r>
      <w:bookmarkEnd w:id="28"/>
    </w:p>
    <w:p w14:paraId="0CB4000B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直接用压缩软件解压得到so文件</w:t>
      </w:r>
    </w:p>
    <w:p w14:paraId="7AF5DA3B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29" w:name="_Toc2888"/>
      <w:r>
        <w:rPr>
          <w:rFonts w:hint="eastAsia"/>
          <w:lang w:val="en-US" w:eastAsia="zh-CN"/>
        </w:rPr>
        <w:t>cuda文件</w:t>
      </w:r>
      <w:bookmarkEnd w:id="29"/>
    </w:p>
    <w:p w14:paraId="241B2DBE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在cuobjdump.exe文件夹打开cmd输入：.\cuobjdump.exe -ptx 文件路径，将ptx汇编dump下来，之后可以交给Grok分析</w:t>
      </w:r>
    </w:p>
    <w:p w14:paraId="02AF7753">
      <w:pPr>
        <w:ind w:firstLine="420" w:firstLineChars="0"/>
      </w:pPr>
      <w:r>
        <w:drawing>
          <wp:inline distT="0" distB="0" distL="114300" distR="114300">
            <wp:extent cx="5257165" cy="2482850"/>
            <wp:effectExtent l="0" t="0" r="635" b="635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785552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30" w:name="_Toc9644"/>
      <w:r>
        <w:rPr>
          <w:rFonts w:hint="eastAsia"/>
          <w:lang w:val="en-US" w:eastAsia="zh-CN"/>
        </w:rPr>
        <w:t>\x字符转换</w:t>
      </w:r>
      <w:bookmarkEnd w:id="30"/>
    </w:p>
    <w:p w14:paraId="27FBA043">
      <w:pPr>
        <w:ind w:firstLine="420" w:firstLineChars="0"/>
      </w:pPr>
    </w:p>
    <w:p w14:paraId="3C7F13B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使用：字符串.decode()方法</w:t>
      </w:r>
    </w:p>
    <w:p w14:paraId="363D2252">
      <w:pPr>
        <w:ind w:firstLine="420" w:firstLineChars="0"/>
      </w:pPr>
      <w:r>
        <w:drawing>
          <wp:inline distT="0" distB="0" distL="114300" distR="114300">
            <wp:extent cx="3949065" cy="1381760"/>
            <wp:effectExtent l="0" t="0" r="635" b="254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138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33C5F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nes文件使用010Editor打开，字符都是有tile值的，比如1=D1,2=D2...以此类推，T=34,H=28,E=25...以此类推，可以恢复出隐藏信息</w:t>
      </w:r>
    </w:p>
    <w:p w14:paraId="0A132035">
      <w:pPr>
        <w:ind w:firstLine="420" w:firstLineChars="0"/>
      </w:pPr>
      <w:r>
        <w:drawing>
          <wp:inline distT="0" distB="0" distL="114300" distR="114300">
            <wp:extent cx="4008755" cy="1178560"/>
            <wp:effectExtent l="0" t="0" r="4445" b="254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BF65EF">
      <w:pPr>
        <w:pStyle w:val="3"/>
        <w:numPr>
          <w:ilvl w:val="0"/>
          <w:numId w:val="1"/>
        </w:numPr>
        <w:outlineLvl w:val="0"/>
      </w:pPr>
      <w:bookmarkStart w:id="31" w:name="_Toc25693"/>
      <w:r>
        <w:rPr>
          <w:rFonts w:hint="eastAsia"/>
          <w:lang w:val="en-US" w:eastAsia="zh-CN"/>
        </w:rPr>
        <w:t>nex文件</w:t>
      </w:r>
      <w:bookmarkEnd w:id="31"/>
    </w:p>
    <w:p w14:paraId="2417E1A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记事本打开文件中如果存在：</w:t>
      </w:r>
    </w:p>
    <w:p w14:paraId="671E5BC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\(let filename in embedded_files\) {</w:t>
      </w:r>
    </w:p>
    <w:p w14:paraId="35FDEA52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embedded_files[filename]=pako.inflate\(b64_to_uint8array\(embedded_files[filename]\)\);</w:t>
      </w:r>
    </w:p>
    <w:p w14:paraId="6C7AC19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}，那么使用如下脚本解析出所有自文件(注意修改文件路径，文件夹不存在就自己建)：</w:t>
      </w:r>
    </w:p>
    <w:p w14:paraId="49E70B4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42.75pt;width:99.75pt;" o:ole="t" filled="f" o:preferrelative="t" stroked="f" coordsize="21600,21600">
            <v:path/>
            <v:fill on="f" focussize="0,0"/>
            <v:stroke on="f"/>
            <v:imagedata r:id="rId106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05">
            <o:LockedField>false</o:LockedField>
          </o:OLEObject>
        </w:object>
      </w:r>
    </w:p>
    <w:p w14:paraId="738F674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333115"/>
            <wp:effectExtent l="0" t="0" r="9525" b="698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7B000B">
      <w:pPr>
        <w:pStyle w:val="3"/>
        <w:numPr>
          <w:ilvl w:val="0"/>
          <w:numId w:val="1"/>
        </w:numPr>
        <w:outlineLvl w:val="0"/>
        <w:rPr>
          <w:rFonts w:hint="default"/>
          <w:lang w:val="en-US" w:eastAsia="zh-CN"/>
        </w:rPr>
      </w:pPr>
      <w:bookmarkStart w:id="32" w:name="_Toc13663"/>
      <w:r>
        <w:rPr>
          <w:rFonts w:hint="eastAsia"/>
          <w:lang w:val="en-US" w:eastAsia="zh-CN"/>
        </w:rPr>
        <w:t>杂七杂八的打法</w:t>
      </w:r>
      <w:bookmarkEnd w:id="32"/>
    </w:p>
    <w:p w14:paraId="4185165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数据可以逆序尝试</w:t>
      </w:r>
    </w:p>
    <w:p w14:paraId="04B669BA">
      <w:pPr>
        <w:ind w:firstLine="420" w:firstLineChars="0"/>
        <w:rPr>
          <w:rFonts w:hint="eastAsia"/>
          <w:lang w:val="en-US" w:eastAsia="zh-CN"/>
        </w:rPr>
      </w:pPr>
    </w:p>
    <w:p w14:paraId="76AFC9E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在linux中，使用file查看没有后缀名的文件类型</w:t>
      </w:r>
    </w:p>
    <w:p w14:paraId="6E41E174">
      <w:r>
        <w:drawing>
          <wp:inline distT="0" distB="0" distL="114300" distR="114300">
            <wp:extent cx="5267325" cy="648335"/>
            <wp:effectExtent l="0" t="0" r="3175" b="1206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4047"/>
    <w:p w14:paraId="28FCB7C4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函数无法F5识别时，可以尝试在函数后面打断点，运行到断点之后，在函数汇编处按U展开，再按P重新生成为函数即可F5查看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1">
    <w:nsid w:val="C37E984C"/>
    <w:multiLevelType w:val="singleLevel"/>
    <w:tmpl w:val="C37E984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I5NzhhN2MxOWExMjUyNzA4MzRkMDJiZjRjZDEyZDQifQ=="/>
  </w:docVars>
  <w:rsids>
    <w:rsidRoot w:val="00000000"/>
    <w:rsid w:val="010D079A"/>
    <w:rsid w:val="04A31D5A"/>
    <w:rsid w:val="050A45D2"/>
    <w:rsid w:val="05E12A35"/>
    <w:rsid w:val="06596296"/>
    <w:rsid w:val="0745292D"/>
    <w:rsid w:val="088D65B6"/>
    <w:rsid w:val="10D8578B"/>
    <w:rsid w:val="135811FB"/>
    <w:rsid w:val="1797456E"/>
    <w:rsid w:val="180E3E85"/>
    <w:rsid w:val="184C64BB"/>
    <w:rsid w:val="1B6E63C8"/>
    <w:rsid w:val="1CC1015D"/>
    <w:rsid w:val="1D7E40DE"/>
    <w:rsid w:val="21BD7E8F"/>
    <w:rsid w:val="21D30840"/>
    <w:rsid w:val="25B83CBB"/>
    <w:rsid w:val="280A3E2B"/>
    <w:rsid w:val="2C5923F5"/>
    <w:rsid w:val="30942CB7"/>
    <w:rsid w:val="319A7527"/>
    <w:rsid w:val="31E715F9"/>
    <w:rsid w:val="33BE50C0"/>
    <w:rsid w:val="35DC5121"/>
    <w:rsid w:val="36FA437E"/>
    <w:rsid w:val="39777F08"/>
    <w:rsid w:val="398C1276"/>
    <w:rsid w:val="3C424A98"/>
    <w:rsid w:val="3F636B8E"/>
    <w:rsid w:val="40520457"/>
    <w:rsid w:val="42167697"/>
    <w:rsid w:val="428C2464"/>
    <w:rsid w:val="477103CA"/>
    <w:rsid w:val="49FC5ADE"/>
    <w:rsid w:val="4A801820"/>
    <w:rsid w:val="4BEC11EE"/>
    <w:rsid w:val="4DC70A4E"/>
    <w:rsid w:val="50C06827"/>
    <w:rsid w:val="51667BDE"/>
    <w:rsid w:val="51971E71"/>
    <w:rsid w:val="54B95A20"/>
    <w:rsid w:val="54BF2578"/>
    <w:rsid w:val="54F85707"/>
    <w:rsid w:val="5B991452"/>
    <w:rsid w:val="5CBB5E8D"/>
    <w:rsid w:val="5D0D30E6"/>
    <w:rsid w:val="5F7242BA"/>
    <w:rsid w:val="62491FAC"/>
    <w:rsid w:val="628474D5"/>
    <w:rsid w:val="637A221F"/>
    <w:rsid w:val="63F60AFE"/>
    <w:rsid w:val="644B6A4A"/>
    <w:rsid w:val="65057A80"/>
    <w:rsid w:val="66287629"/>
    <w:rsid w:val="67397462"/>
    <w:rsid w:val="6745612A"/>
    <w:rsid w:val="69EC1ED7"/>
    <w:rsid w:val="6B3D1E5F"/>
    <w:rsid w:val="6BCA458D"/>
    <w:rsid w:val="6CD37B15"/>
    <w:rsid w:val="6FA9001A"/>
    <w:rsid w:val="737F73DD"/>
    <w:rsid w:val="73A96A1A"/>
    <w:rsid w:val="75556EBA"/>
    <w:rsid w:val="76EE3B1A"/>
    <w:rsid w:val="79A40179"/>
    <w:rsid w:val="7AF50019"/>
    <w:rsid w:val="7AF61300"/>
    <w:rsid w:val="7C141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customStyle="1" w:styleId="10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1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9.png"/><Relationship Id="rId98" Type="http://schemas.openxmlformats.org/officeDocument/2006/relationships/image" Target="media/image88.png"/><Relationship Id="rId97" Type="http://schemas.openxmlformats.org/officeDocument/2006/relationships/image" Target="media/image87.png"/><Relationship Id="rId96" Type="http://schemas.openxmlformats.org/officeDocument/2006/relationships/image" Target="media/image86.png"/><Relationship Id="rId95" Type="http://schemas.openxmlformats.org/officeDocument/2006/relationships/image" Target="media/image85.png"/><Relationship Id="rId94" Type="http://schemas.openxmlformats.org/officeDocument/2006/relationships/image" Target="media/image84.emf"/><Relationship Id="rId93" Type="http://schemas.openxmlformats.org/officeDocument/2006/relationships/oleObject" Target="embeddings/oleObject7.bin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image" Target="media/image6.png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image" Target="media/image5.png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emf"/><Relationship Id="rId75" Type="http://schemas.openxmlformats.org/officeDocument/2006/relationships/oleObject" Target="embeddings/oleObject6.bin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image" Target="media/image4.png"/><Relationship Id="rId69" Type="http://schemas.openxmlformats.org/officeDocument/2006/relationships/image" Target="media/image61.png"/><Relationship Id="rId68" Type="http://schemas.openxmlformats.org/officeDocument/2006/relationships/image" Target="media/image60.emf"/><Relationship Id="rId67" Type="http://schemas.openxmlformats.org/officeDocument/2006/relationships/oleObject" Target="embeddings/oleObject5.bin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emf"/><Relationship Id="rId63" Type="http://schemas.openxmlformats.org/officeDocument/2006/relationships/oleObject" Target="embeddings/oleObject4.bin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emf"/><Relationship Id="rId46" Type="http://schemas.openxmlformats.org/officeDocument/2006/relationships/oleObject" Target="embeddings/oleObject3.bin"/><Relationship Id="rId45" Type="http://schemas.openxmlformats.org/officeDocument/2006/relationships/image" Target="media/image40.png"/><Relationship Id="rId44" Type="http://schemas.openxmlformats.org/officeDocument/2006/relationships/image" Target="media/image39.emf"/><Relationship Id="rId43" Type="http://schemas.openxmlformats.org/officeDocument/2006/relationships/oleObject" Target="embeddings/oleObject2.bin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emf"/><Relationship Id="rId110" Type="http://schemas.openxmlformats.org/officeDocument/2006/relationships/fontTable" Target="fontTable.xml"/><Relationship Id="rId11" Type="http://schemas.openxmlformats.org/officeDocument/2006/relationships/oleObject" Target="embeddings/oleObject1.bin"/><Relationship Id="rId109" Type="http://schemas.openxmlformats.org/officeDocument/2006/relationships/numbering" Target="numbering.xml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emf"/><Relationship Id="rId105" Type="http://schemas.openxmlformats.org/officeDocument/2006/relationships/oleObject" Target="embeddings/oleObject8.bin"/><Relationship Id="rId104" Type="http://schemas.openxmlformats.org/officeDocument/2006/relationships/image" Target="media/image94.png"/><Relationship Id="rId103" Type="http://schemas.openxmlformats.org/officeDocument/2006/relationships/image" Target="media/image93.png"/><Relationship Id="rId102" Type="http://schemas.openxmlformats.org/officeDocument/2006/relationships/image" Target="media/image92.png"/><Relationship Id="rId101" Type="http://schemas.openxmlformats.org/officeDocument/2006/relationships/image" Target="media/image91.png"/><Relationship Id="rId100" Type="http://schemas.openxmlformats.org/officeDocument/2006/relationships/image" Target="media/image90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3209</Words>
  <Characters>5145</Characters>
  <Lines>0</Lines>
  <Paragraphs>0</Paragraphs>
  <TotalTime>0</TotalTime>
  <ScaleCrop>false</ScaleCrop>
  <LinksUpToDate>false</LinksUpToDate>
  <CharactersWithSpaces>5332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LENOVO</cp:lastModifiedBy>
  <dcterms:modified xsi:type="dcterms:W3CDTF">2025-04-25T13:20:35Z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E2A031A507C74F0D8ECC1854AF9157E1_12</vt:lpwstr>
  </property>
  <property fmtid="{D5CDD505-2E9C-101B-9397-08002B2CF9AE}" pid="4" name="KSOTemplateDocerSaveRecord">
    <vt:lpwstr>eyJoZGlkIjoiZjE5ZjhhMTYwMWU4MDkxZjBhZGEwMDdjNGU3NDRiNjAifQ==</vt:lpwstr>
  </property>
</Properties>
</file>